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F5F856" w14:textId="77777777" w:rsidR="000A733D" w:rsidRDefault="000A733D" w:rsidP="00185347">
      <w:pPr>
        <w:rPr>
          <w:b/>
          <w:sz w:val="24"/>
        </w:rPr>
      </w:pPr>
    </w:p>
    <w:p w14:paraId="34F5F857" w14:textId="77777777" w:rsidR="000A733D" w:rsidRDefault="000A733D" w:rsidP="00185347">
      <w:pPr>
        <w:rPr>
          <w:b/>
          <w:sz w:val="24"/>
        </w:rPr>
      </w:pPr>
    </w:p>
    <w:p w14:paraId="34F5F858" w14:textId="77777777" w:rsidR="000A733D" w:rsidRDefault="000A733D" w:rsidP="000A733D">
      <w:pPr>
        <w:jc w:val="center"/>
        <w:rPr>
          <w:b/>
          <w:color w:val="1F487C"/>
          <w:sz w:val="24"/>
        </w:rPr>
      </w:pPr>
    </w:p>
    <w:p w14:paraId="34F5F859" w14:textId="77777777" w:rsidR="000A733D" w:rsidRDefault="00494F30" w:rsidP="00ED7525">
      <w:r>
        <w:rPr>
          <w:noProof/>
          <w:lang w:eastAsia="fr-FR"/>
        </w:rPr>
        <mc:AlternateContent>
          <mc:Choice Requires="wps">
            <w:drawing>
              <wp:inline distT="0" distB="0" distL="0" distR="0" wp14:anchorId="34F5F91F" wp14:editId="34F5F920">
                <wp:extent cx="6158865" cy="782320"/>
                <wp:effectExtent l="0" t="0" r="3810" b="0"/>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865" cy="782320"/>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F5F988" w14:textId="61037055" w:rsidR="003641FC" w:rsidRDefault="0007560D" w:rsidP="000A733D">
                            <w:pPr>
                              <w:spacing w:after="0"/>
                              <w:jc w:val="center"/>
                              <w:rPr>
                                <w:b/>
                                <w:color w:val="FFFFFF"/>
                                <w:sz w:val="32"/>
                              </w:rPr>
                            </w:pPr>
                            <w:r>
                              <w:rPr>
                                <w:b/>
                                <w:color w:val="FFFFFF"/>
                                <w:sz w:val="32"/>
                              </w:rPr>
                              <w:t>OCARISK – Outil de gestion des risques</w:t>
                            </w:r>
                          </w:p>
                          <w:p w14:paraId="34F5F989" w14:textId="77777777" w:rsidR="000A733D" w:rsidRPr="006C6165" w:rsidRDefault="009D2164" w:rsidP="000A733D">
                            <w:pPr>
                              <w:spacing w:after="0"/>
                              <w:jc w:val="center"/>
                              <w:rPr>
                                <w:b/>
                                <w:color w:val="FFFFFF"/>
                                <w:sz w:val="32"/>
                              </w:rPr>
                            </w:pPr>
                            <w:r>
                              <w:rPr>
                                <w:b/>
                                <w:color w:val="FFFFFF"/>
                                <w:sz w:val="32"/>
                              </w:rPr>
                              <w:t>Guide</w:t>
                            </w:r>
                            <w:r w:rsidR="00FE1890">
                              <w:rPr>
                                <w:b/>
                                <w:color w:val="FFFFFF"/>
                                <w:sz w:val="32"/>
                              </w:rPr>
                              <w:t xml:space="preserve"> utilisateur</w:t>
                            </w:r>
                          </w:p>
                        </w:txbxContent>
                      </wps:txbx>
                      <wps:bodyPr rot="0" vert="horz" wrap="square" lIns="91440" tIns="45720" rIns="91440" bIns="45720" anchor="t" anchorCtr="0" upright="1">
                        <a:noAutofit/>
                      </wps:bodyPr>
                    </wps:wsp>
                  </a:graphicData>
                </a:graphic>
              </wp:inline>
            </w:drawing>
          </mc:Choice>
          <mc:Fallback>
            <w:pict>
              <v:rect w14:anchorId="34F5F91F" id="Rectangle 5" o:spid="_x0000_s1026" style="width:484.95pt;height:6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" fillcolor="#1f487c" stroked="f">
                <v:textbox>
                  <w:txbxContent>
                    <w:p w14:paraId="34F5F988" w14:textId="61037055" w:rsidR="003641FC" w:rsidRDefault="0007560D" w:rsidP="000A733D">
                      <w:pPr>
                        <w:spacing w:after="0"/>
                        <w:jc w:val="center"/>
                        <w:rPr>
                          <w:b/>
                          <w:color w:val="FFFFFF"/>
                          <w:sz w:val="32"/>
                        </w:rPr>
                      </w:pPr>
                      <w:r>
                        <w:rPr>
                          <w:b/>
                          <w:color w:val="FFFFFF"/>
                          <w:sz w:val="32"/>
                        </w:rPr>
                        <w:t>OCARISK – Outil de gestion des risques</w:t>
                      </w:r>
                    </w:p>
                    <w:p w14:paraId="34F5F989" w14:textId="77777777" w:rsidR="000A733D" w:rsidRPr="006C6165" w:rsidRDefault="009D2164" w:rsidP="000A733D">
                      <w:pPr>
                        <w:spacing w:after="0"/>
                        <w:jc w:val="center"/>
                        <w:rPr>
                          <w:b/>
                          <w:color w:val="FFFFFF"/>
                          <w:sz w:val="32"/>
                        </w:rPr>
                      </w:pPr>
                      <w:r>
                        <w:rPr>
                          <w:b/>
                          <w:color w:val="FFFFFF"/>
                          <w:sz w:val="32"/>
                        </w:rPr>
                        <w:t>Guide</w:t>
                      </w:r>
                      <w:r w:rsidR="00FE1890">
                        <w:rPr>
                          <w:b/>
                          <w:color w:val="FFFFFF"/>
                          <w:sz w:val="32"/>
                        </w:rPr>
                        <w:t xml:space="preserve"> utilisateur</w:t>
                      </w:r>
                    </w:p>
                  </w:txbxContent>
                </v:textbox>
                <w10:anchorlock/>
              </v:rect>
            </w:pict>
          </mc:Fallback>
        </mc:AlternateContent>
      </w:r>
      <w:bookmarkStart w:id="0" w:name="_Toc208927134"/>
      <w:bookmarkStart w:id="1" w:name="_Toc241579217"/>
    </w:p>
    <w:p w14:paraId="34F5F85A" w14:textId="0F662ACE" w:rsidR="00ED7525" w:rsidRPr="00ED7525" w:rsidRDefault="00C37597" w:rsidP="009D4768">
      <w:pPr>
        <w:jc w:val="right"/>
        <w:rPr>
          <w:b/>
          <w:color w:val="1F487C"/>
        </w:rPr>
      </w:pPr>
      <w:r>
        <w:rPr>
          <w:b/>
          <w:color w:val="1F487C"/>
        </w:rPr>
        <w:t>Janvier 2017</w:t>
      </w:r>
    </w:p>
    <w:p w14:paraId="34F5F85B" w14:textId="77777777" w:rsidR="00ED7525" w:rsidRDefault="00ED7525" w:rsidP="00ED7525">
      <w:pPr>
        <w:jc w:val="center"/>
        <w:rPr>
          <w:b/>
          <w:color w:val="1F487C"/>
          <w:sz w:val="28"/>
        </w:rPr>
      </w:pPr>
    </w:p>
    <w:p w14:paraId="34F5F85D" w14:textId="77777777" w:rsidR="00ED7525" w:rsidRDefault="00ED7525" w:rsidP="003641FC">
      <w:pPr>
        <w:jc w:val="center"/>
      </w:pPr>
    </w:p>
    <w:p w14:paraId="34F5F85E" w14:textId="4AD8BA69" w:rsidR="00ED7525" w:rsidRDefault="009517EF" w:rsidP="003641FC">
      <w:pPr>
        <w:jc w:val="center"/>
      </w:pPr>
      <w:r w:rsidRPr="009517EF">
        <w:rPr>
          <w:noProof/>
          <w:lang w:eastAsia="fr-FR"/>
        </w:rPr>
        <w:drawing>
          <wp:inline distT="0" distB="0" distL="0" distR="0" wp14:anchorId="77742548" wp14:editId="6DADE1ED">
            <wp:extent cx="6388735" cy="1675130"/>
            <wp:effectExtent l="0" t="0" r="0" b="1270"/>
            <wp:docPr id="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11"/>
                    <a:stretch>
                      <a:fillRect/>
                    </a:stretch>
                  </pic:blipFill>
                  <pic:spPr>
                    <a:xfrm>
                      <a:off x="0" y="0"/>
                      <a:ext cx="6388735" cy="1675130"/>
                    </a:xfrm>
                    <a:prstGeom prst="rect">
                      <a:avLst/>
                    </a:prstGeom>
                  </pic:spPr>
                </pic:pic>
              </a:graphicData>
            </a:graphic>
          </wp:inline>
        </w:drawing>
      </w:r>
    </w:p>
    <w:bookmarkEnd w:id="0"/>
    <w:bookmarkEnd w:id="1"/>
    <w:p w14:paraId="7D2E9C60" w14:textId="5FA53B2E" w:rsidR="0007560D" w:rsidRDefault="0007560D">
      <w:pPr>
        <w:suppressAutoHyphens w:val="0"/>
        <w:spacing w:after="0" w:line="240" w:lineRule="auto"/>
        <w:ind w:right="0"/>
        <w:jc w:val="left"/>
      </w:pPr>
    </w:p>
    <w:p w14:paraId="3498A957" w14:textId="77777777" w:rsidR="0007560D" w:rsidRDefault="0007560D">
      <w:pPr>
        <w:suppressAutoHyphens w:val="0"/>
        <w:spacing w:after="0" w:line="240" w:lineRule="auto"/>
        <w:ind w:right="0"/>
        <w:jc w:val="left"/>
      </w:pPr>
    </w:p>
    <w:p w14:paraId="1DFB49EF" w14:textId="77777777" w:rsidR="0007560D" w:rsidRDefault="0007560D">
      <w:pPr>
        <w:suppressAutoHyphens w:val="0"/>
        <w:spacing w:after="0" w:line="240" w:lineRule="auto"/>
        <w:ind w:right="0"/>
        <w:jc w:val="left"/>
      </w:pPr>
    </w:p>
    <w:p w14:paraId="29FAACF7" w14:textId="77777777" w:rsidR="0007560D" w:rsidRDefault="0007560D">
      <w:pPr>
        <w:suppressAutoHyphens w:val="0"/>
        <w:spacing w:after="0" w:line="240" w:lineRule="auto"/>
        <w:ind w:right="0"/>
        <w:jc w:val="left"/>
      </w:pPr>
    </w:p>
    <w:p w14:paraId="1B93EADA" w14:textId="77777777" w:rsidR="0007560D" w:rsidRDefault="0007560D">
      <w:pPr>
        <w:suppressAutoHyphens w:val="0"/>
        <w:spacing w:after="0" w:line="240" w:lineRule="auto"/>
        <w:ind w:right="0"/>
        <w:jc w:val="left"/>
      </w:pPr>
    </w:p>
    <w:p w14:paraId="3811AFEF" w14:textId="77777777" w:rsidR="0007560D" w:rsidRDefault="0007560D">
      <w:pPr>
        <w:suppressAutoHyphens w:val="0"/>
        <w:spacing w:after="0" w:line="240" w:lineRule="auto"/>
        <w:ind w:right="0"/>
        <w:jc w:val="left"/>
      </w:pPr>
    </w:p>
    <w:p w14:paraId="14874E31" w14:textId="77777777" w:rsidR="0007560D" w:rsidRDefault="0007560D">
      <w:pPr>
        <w:suppressAutoHyphens w:val="0"/>
        <w:spacing w:after="0" w:line="240" w:lineRule="auto"/>
        <w:ind w:right="0"/>
        <w:jc w:val="left"/>
      </w:pPr>
    </w:p>
    <w:p w14:paraId="7C0A6F9F" w14:textId="77777777" w:rsidR="0007560D" w:rsidRDefault="0007560D">
      <w:pPr>
        <w:suppressAutoHyphens w:val="0"/>
        <w:spacing w:after="0" w:line="240" w:lineRule="auto"/>
        <w:ind w:right="0"/>
        <w:jc w:val="left"/>
      </w:pPr>
    </w:p>
    <w:p w14:paraId="5961F1C2" w14:textId="77777777" w:rsidR="0007560D" w:rsidRDefault="0007560D">
      <w:pPr>
        <w:suppressAutoHyphens w:val="0"/>
        <w:spacing w:after="0" w:line="240" w:lineRule="auto"/>
        <w:ind w:right="0"/>
        <w:jc w:val="left"/>
      </w:pPr>
    </w:p>
    <w:p w14:paraId="1DB47BB2" w14:textId="77777777" w:rsidR="0007560D" w:rsidRDefault="0007560D">
      <w:pPr>
        <w:suppressAutoHyphens w:val="0"/>
        <w:spacing w:after="0" w:line="240" w:lineRule="auto"/>
        <w:ind w:right="0"/>
        <w:jc w:val="left"/>
      </w:pPr>
      <w:bookmarkStart w:id="2" w:name="_GoBack"/>
      <w:bookmarkEnd w:id="2"/>
    </w:p>
    <w:p w14:paraId="340DC4B7" w14:textId="376D7F61" w:rsidR="0007560D" w:rsidRDefault="0007560D">
      <w:pPr>
        <w:suppressAutoHyphens w:val="0"/>
        <w:spacing w:after="0" w:line="240" w:lineRule="auto"/>
        <w:ind w:right="0"/>
        <w:jc w:val="left"/>
      </w:pPr>
    </w:p>
    <w:p w14:paraId="67B38659" w14:textId="3913ECE5" w:rsidR="0007560D" w:rsidRDefault="0007560D">
      <w:pPr>
        <w:suppressAutoHyphens w:val="0"/>
        <w:spacing w:after="0" w:line="240" w:lineRule="auto"/>
        <w:ind w:right="0"/>
        <w:jc w:val="left"/>
      </w:pPr>
    </w:p>
    <w:p w14:paraId="47C12256" w14:textId="2395BD52" w:rsidR="0007560D" w:rsidRDefault="0007560D">
      <w:pPr>
        <w:suppressAutoHyphens w:val="0"/>
        <w:spacing w:after="0" w:line="240" w:lineRule="auto"/>
        <w:ind w:right="0"/>
        <w:jc w:val="left"/>
      </w:pPr>
    </w:p>
    <w:p w14:paraId="574F143C" w14:textId="65031AA1" w:rsidR="0007560D" w:rsidRDefault="0007560D">
      <w:pPr>
        <w:suppressAutoHyphens w:val="0"/>
        <w:spacing w:after="0" w:line="240" w:lineRule="auto"/>
        <w:ind w:right="0"/>
        <w:jc w:val="left"/>
      </w:pPr>
    </w:p>
    <w:p w14:paraId="5F767DAC" w14:textId="17A9BEF3" w:rsidR="00556BD6" w:rsidRDefault="00556BD6">
      <w:pPr>
        <w:suppressAutoHyphens w:val="0"/>
        <w:spacing w:after="0" w:line="240" w:lineRule="auto"/>
        <w:ind w:right="0"/>
        <w:jc w:val="left"/>
      </w:pPr>
    </w:p>
    <w:p w14:paraId="5CD8C782" w14:textId="02F81082" w:rsidR="00556BD6" w:rsidRDefault="00556BD6">
      <w:pPr>
        <w:suppressAutoHyphens w:val="0"/>
        <w:spacing w:after="0" w:line="240" w:lineRule="auto"/>
        <w:ind w:right="0"/>
        <w:jc w:val="left"/>
      </w:pPr>
      <w:r w:rsidRPr="00556BD6">
        <w:rPr>
          <w:rFonts w:asciiTheme="majorHAnsi" w:hAnsiTheme="majorHAnsi"/>
          <w:noProof/>
          <w:color w:val="4F81BD" w:themeColor="accent1"/>
          <w:sz w:val="28"/>
          <w:lang w:eastAsia="fr-FR"/>
        </w:rPr>
        <mc:AlternateContent>
          <mc:Choice Requires="wpg">
            <w:drawing>
              <wp:anchor distT="0" distB="0" distL="114300" distR="114300" simplePos="0" relativeHeight="251744256" behindDoc="0" locked="0" layoutInCell="1" allowOverlap="1" wp14:anchorId="57BBC835" wp14:editId="226A119B">
                <wp:simplePos x="0" y="0"/>
                <wp:positionH relativeFrom="margin">
                  <wp:posOffset>1960880</wp:posOffset>
                </wp:positionH>
                <wp:positionV relativeFrom="paragraph">
                  <wp:posOffset>121285</wp:posOffset>
                </wp:positionV>
                <wp:extent cx="1352550" cy="323850"/>
                <wp:effectExtent l="0" t="0" r="0" b="0"/>
                <wp:wrapNone/>
                <wp:docPr id="18" name="Group 15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352550" cy="323850"/>
                          <a:chOff x="409" y="276"/>
                          <a:chExt cx="7166" cy="1721"/>
                        </a:xfrm>
                      </wpg:grpSpPr>
                      <pic:pic xmlns:pic="http://schemas.openxmlformats.org/drawingml/2006/picture">
                        <pic:nvPicPr>
                          <pic:cNvPr id="32" name="Image 19" descr="OK_fond"/>
                          <pic:cNvPicPr>
                            <a:picLocks noChangeAspect="1" noChangeArrowheads="1"/>
                          </pic:cNvPicPr>
                        </pic:nvPicPr>
                        <pic:blipFill>
                          <a:blip r:embed="rId12" cstate="print">
                            <a:extLst>
                              <a:ext uri="{28A0092B-C50C-407E-A947-70E740481C1C}">
                                <a14:useLocalDpi xmlns:a14="http://schemas.microsoft.com/office/drawing/2010/main" val="0"/>
                              </a:ext>
                            </a:extLst>
                          </a:blip>
                          <a:srcRect l="18222" r="20444"/>
                          <a:stretch>
                            <a:fillRect/>
                          </a:stretch>
                        </pic:blipFill>
                        <pic:spPr bwMode="auto">
                          <a:xfrm>
                            <a:off x="409" y="276"/>
                            <a:ext cx="1703" cy="17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Image 23"/>
                          <pic:cNvPicPr>
                            <a:picLocks noChangeAspect="1" noChangeArrowheads="1"/>
                          </pic:cNvPicPr>
                        </pic:nvPicPr>
                        <pic:blipFill>
                          <a:blip r:embed="rId13" cstate="print">
                            <a:extLst>
                              <a:ext uri="{28A0092B-C50C-407E-A947-70E740481C1C}">
                                <a14:useLocalDpi xmlns:a14="http://schemas.microsoft.com/office/drawing/2010/main" val="0"/>
                              </a:ext>
                            </a:extLst>
                          </a:blip>
                          <a:srcRect l="30814" t="45438" r="7822" b="33386"/>
                          <a:stretch>
                            <a:fillRect/>
                          </a:stretch>
                        </pic:blipFill>
                        <pic:spPr bwMode="auto">
                          <a:xfrm>
                            <a:off x="2354" y="408"/>
                            <a:ext cx="5221" cy="11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D96ABD7" id="Group 152" o:spid="_x0000_s1026" style="position:absolute;margin-left:154.4pt;margin-top:9.55pt;width:106.5pt;height:25.5pt;z-index:251744256;mso-position-horizontal-relative:margin" coordorigin="409,276" coordsize="7166,17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 o:spid="_x0000_s1027" type="#_x0000_t75" alt="OK_fond" style="position:absolute;left:409;top:276;width:1703;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">
                  <v:imagedata r:id="rId14" o:title="OK_fond" cropleft="11942f" cropright="13398f"/>
                </v:shape>
                <v:shape id="Image 23" o:spid="_x0000_s1028" type="#_x0000_t75" style="position:absolute;left:2354;top:408;width:5221;height: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">
                  <v:imagedata r:id="rId15" o:title="" croptop="29778f" cropbottom="21880f" cropleft="20194f" cropright="5126f"/>
                </v:shape>
                <w10:wrap anchorx="margin"/>
              </v:group>
            </w:pict>
          </mc:Fallback>
        </mc:AlternateContent>
      </w:r>
    </w:p>
    <w:p w14:paraId="7FF12DCF" w14:textId="15052F66" w:rsidR="0007560D" w:rsidRPr="00556BD6" w:rsidRDefault="0007560D" w:rsidP="00556BD6">
      <w:pPr>
        <w:rPr>
          <w:rFonts w:asciiTheme="majorHAnsi" w:hAnsiTheme="majorHAnsi"/>
          <w:bCs/>
          <w:color w:val="4F81BD" w:themeColor="accent1"/>
          <w:sz w:val="28"/>
        </w:rPr>
      </w:pPr>
      <w:r w:rsidRPr="00556BD6">
        <w:rPr>
          <w:rFonts w:asciiTheme="majorHAnsi" w:hAnsiTheme="majorHAnsi"/>
          <w:color w:val="4F81BD" w:themeColor="accent1"/>
          <w:sz w:val="28"/>
        </w:rPr>
        <w:t>Un outil développé par le</w:t>
      </w:r>
      <w:r w:rsidRPr="00556BD6">
        <w:rPr>
          <w:rFonts w:asciiTheme="majorHAnsi" w:hAnsiTheme="majorHAnsi"/>
          <w:bCs/>
          <w:color w:val="4F81BD" w:themeColor="accent1"/>
          <w:sz w:val="28"/>
        </w:rPr>
        <w:t xml:space="preserve"> </w:t>
      </w:r>
      <w:r w:rsidR="00FE1890" w:rsidRPr="00556BD6">
        <w:rPr>
          <w:rFonts w:asciiTheme="majorHAnsi" w:hAnsiTheme="majorHAnsi"/>
          <w:bCs/>
          <w:color w:val="4F81BD" w:themeColor="accent1"/>
          <w:sz w:val="28"/>
        </w:rPr>
        <w:br w:type="page"/>
      </w:r>
    </w:p>
    <w:sdt>
      <w:sdtPr>
        <w:rPr>
          <w:rFonts w:asciiTheme="minorHAnsi" w:hAnsiTheme="minorHAnsi"/>
          <w:bCs w:val="0"/>
          <w:color w:val="auto"/>
          <w:sz w:val="22"/>
          <w:szCs w:val="20"/>
          <w:lang w:eastAsia="ar-SA"/>
        </w:rPr>
        <w:id w:val="-148896197"/>
        <w:docPartObj>
          <w:docPartGallery w:val="Table of Contents"/>
          <w:docPartUnique/>
        </w:docPartObj>
      </w:sdtPr>
      <w:sdtEndPr>
        <w:rPr>
          <w:b/>
        </w:rPr>
      </w:sdtEndPr>
      <w:sdtContent>
        <w:p w14:paraId="34F5F860" w14:textId="77777777" w:rsidR="008B0EB9" w:rsidRDefault="008B0EB9">
          <w:pPr>
            <w:pStyle w:val="En-ttedetabledesmatires"/>
          </w:pPr>
          <w:r>
            <w:t>Table des matières</w:t>
          </w:r>
        </w:p>
        <w:p w14:paraId="60BAD01A" w14:textId="7EAE6FBF" w:rsidR="00ED00F8" w:rsidRDefault="008B0EB9">
          <w:pPr>
            <w:pStyle w:val="TM1"/>
            <w:rPr>
              <w:rFonts w:asciiTheme="minorHAnsi" w:eastAsiaTheme="minorEastAsia" w:hAnsiTheme="minorHAnsi" w:cstheme="minorBidi"/>
              <w:b w:val="0"/>
              <w:lang w:eastAsia="fr-FR"/>
            </w:rPr>
          </w:pPr>
          <w:r>
            <w:fldChar w:fldCharType="begin"/>
          </w:r>
          <w:r>
            <w:instrText xml:space="preserve"> TOC \o "1-3" \h \z \u </w:instrText>
          </w:r>
          <w:r>
            <w:fldChar w:fldCharType="separate"/>
          </w:r>
          <w:hyperlink w:anchor="_Toc473561380" w:history="1">
            <w:r w:rsidR="00ED00F8" w:rsidRPr="00CA59D9">
              <w:rPr>
                <w:rStyle w:val="Lienhypertexte"/>
              </w:rPr>
              <w:t>1</w:t>
            </w:r>
            <w:r w:rsidR="00ED00F8">
              <w:rPr>
                <w:rFonts w:asciiTheme="minorHAnsi" w:eastAsiaTheme="minorEastAsia" w:hAnsiTheme="minorHAnsi" w:cstheme="minorBidi"/>
                <w:b w:val="0"/>
                <w:lang w:eastAsia="fr-FR"/>
              </w:rPr>
              <w:tab/>
            </w:r>
            <w:r w:rsidR="00ED00F8" w:rsidRPr="00CA59D9">
              <w:rPr>
                <w:rStyle w:val="Lienhypertexte"/>
              </w:rPr>
              <w:t>Description du besoin</w:t>
            </w:r>
            <w:r w:rsidR="00ED00F8">
              <w:rPr>
                <w:webHidden/>
              </w:rPr>
              <w:tab/>
            </w:r>
            <w:r w:rsidR="00ED00F8">
              <w:rPr>
                <w:webHidden/>
              </w:rPr>
              <w:fldChar w:fldCharType="begin"/>
            </w:r>
            <w:r w:rsidR="00ED00F8">
              <w:rPr>
                <w:webHidden/>
              </w:rPr>
              <w:instrText xml:space="preserve"> PAGEREF _Toc473561380 \h </w:instrText>
            </w:r>
            <w:r w:rsidR="00ED00F8">
              <w:rPr>
                <w:webHidden/>
              </w:rPr>
            </w:r>
            <w:r w:rsidR="00ED00F8">
              <w:rPr>
                <w:webHidden/>
              </w:rPr>
              <w:fldChar w:fldCharType="separate"/>
            </w:r>
            <w:r w:rsidR="00ED00F8">
              <w:rPr>
                <w:webHidden/>
              </w:rPr>
              <w:t>3</w:t>
            </w:r>
            <w:r w:rsidR="00ED00F8">
              <w:rPr>
                <w:webHidden/>
              </w:rPr>
              <w:fldChar w:fldCharType="end"/>
            </w:r>
          </w:hyperlink>
        </w:p>
        <w:p w14:paraId="79CE6383" w14:textId="4850D660" w:rsidR="00ED00F8" w:rsidRDefault="00C37597">
          <w:pPr>
            <w:pStyle w:val="TM1"/>
            <w:rPr>
              <w:rFonts w:asciiTheme="minorHAnsi" w:eastAsiaTheme="minorEastAsia" w:hAnsiTheme="minorHAnsi" w:cstheme="minorBidi"/>
              <w:b w:val="0"/>
              <w:lang w:eastAsia="fr-FR"/>
            </w:rPr>
          </w:pPr>
          <w:hyperlink w:anchor="_Toc473561381" w:history="1">
            <w:r w:rsidR="00ED00F8" w:rsidRPr="00CA59D9">
              <w:rPr>
                <w:rStyle w:val="Lienhypertexte"/>
              </w:rPr>
              <w:t>2</w:t>
            </w:r>
            <w:r w:rsidR="00ED00F8">
              <w:rPr>
                <w:rFonts w:asciiTheme="minorHAnsi" w:eastAsiaTheme="minorEastAsia" w:hAnsiTheme="minorHAnsi" w:cstheme="minorBidi"/>
                <w:b w:val="0"/>
                <w:lang w:eastAsia="fr-FR"/>
              </w:rPr>
              <w:tab/>
            </w:r>
            <w:r w:rsidR="00ED00F8" w:rsidRPr="00CA59D9">
              <w:rPr>
                <w:rStyle w:val="Lienhypertexte"/>
              </w:rPr>
              <w:t>Outil Niveau 1 – Recueil des informations d’un domaine de risque</w:t>
            </w:r>
            <w:r w:rsidR="00ED00F8">
              <w:rPr>
                <w:webHidden/>
              </w:rPr>
              <w:tab/>
            </w:r>
            <w:r w:rsidR="00ED00F8">
              <w:rPr>
                <w:webHidden/>
              </w:rPr>
              <w:fldChar w:fldCharType="begin"/>
            </w:r>
            <w:r w:rsidR="00ED00F8">
              <w:rPr>
                <w:webHidden/>
              </w:rPr>
              <w:instrText xml:space="preserve"> PAGEREF _Toc473561381 \h </w:instrText>
            </w:r>
            <w:r w:rsidR="00ED00F8">
              <w:rPr>
                <w:webHidden/>
              </w:rPr>
            </w:r>
            <w:r w:rsidR="00ED00F8">
              <w:rPr>
                <w:webHidden/>
              </w:rPr>
              <w:fldChar w:fldCharType="separate"/>
            </w:r>
            <w:r w:rsidR="00ED00F8">
              <w:rPr>
                <w:webHidden/>
              </w:rPr>
              <w:t>3</w:t>
            </w:r>
            <w:r w:rsidR="00ED00F8">
              <w:rPr>
                <w:webHidden/>
              </w:rPr>
              <w:fldChar w:fldCharType="end"/>
            </w:r>
          </w:hyperlink>
        </w:p>
        <w:p w14:paraId="7DCC9245" w14:textId="1D9CAF0F" w:rsidR="00ED00F8" w:rsidRDefault="00C37597">
          <w:pPr>
            <w:pStyle w:val="TM2"/>
            <w:rPr>
              <w:rFonts w:asciiTheme="minorHAnsi" w:eastAsiaTheme="minorEastAsia" w:hAnsiTheme="minorHAnsi" w:cstheme="minorBidi"/>
              <w:color w:val="auto"/>
            </w:rPr>
          </w:pPr>
          <w:hyperlink w:anchor="_Toc473561382" w:history="1">
            <w:r w:rsidR="00ED00F8" w:rsidRPr="00CA59D9">
              <w:rPr>
                <w:rStyle w:val="Lienhypertexte"/>
              </w:rPr>
              <w:t>2.1</w:t>
            </w:r>
            <w:r w:rsidR="00ED00F8">
              <w:rPr>
                <w:rFonts w:asciiTheme="minorHAnsi" w:eastAsiaTheme="minorEastAsia" w:hAnsiTheme="minorHAnsi" w:cstheme="minorBidi"/>
                <w:color w:val="auto"/>
              </w:rPr>
              <w:tab/>
            </w:r>
            <w:r w:rsidR="00ED00F8" w:rsidRPr="00CA59D9">
              <w:rPr>
                <w:rStyle w:val="Lienhypertexte"/>
              </w:rPr>
              <w:t>Accueil</w:t>
            </w:r>
            <w:r w:rsidR="00ED00F8">
              <w:rPr>
                <w:webHidden/>
              </w:rPr>
              <w:tab/>
            </w:r>
            <w:r w:rsidR="00ED00F8">
              <w:rPr>
                <w:webHidden/>
              </w:rPr>
              <w:fldChar w:fldCharType="begin"/>
            </w:r>
            <w:r w:rsidR="00ED00F8">
              <w:rPr>
                <w:webHidden/>
              </w:rPr>
              <w:instrText xml:space="preserve"> PAGEREF _Toc473561382 \h </w:instrText>
            </w:r>
            <w:r w:rsidR="00ED00F8">
              <w:rPr>
                <w:webHidden/>
              </w:rPr>
            </w:r>
            <w:r w:rsidR="00ED00F8">
              <w:rPr>
                <w:webHidden/>
              </w:rPr>
              <w:fldChar w:fldCharType="separate"/>
            </w:r>
            <w:r w:rsidR="00ED00F8">
              <w:rPr>
                <w:webHidden/>
              </w:rPr>
              <w:t>4</w:t>
            </w:r>
            <w:r w:rsidR="00ED00F8">
              <w:rPr>
                <w:webHidden/>
              </w:rPr>
              <w:fldChar w:fldCharType="end"/>
            </w:r>
          </w:hyperlink>
        </w:p>
        <w:p w14:paraId="2C1460AC" w14:textId="499DB3FA" w:rsidR="00ED00F8" w:rsidRDefault="00C37597">
          <w:pPr>
            <w:pStyle w:val="TM2"/>
            <w:rPr>
              <w:rFonts w:asciiTheme="minorHAnsi" w:eastAsiaTheme="minorEastAsia" w:hAnsiTheme="minorHAnsi" w:cstheme="minorBidi"/>
              <w:color w:val="auto"/>
            </w:rPr>
          </w:pPr>
          <w:hyperlink w:anchor="_Toc473561383" w:history="1">
            <w:r w:rsidR="00ED00F8" w:rsidRPr="00CA59D9">
              <w:rPr>
                <w:rStyle w:val="Lienhypertexte"/>
              </w:rPr>
              <w:t>2.2</w:t>
            </w:r>
            <w:r w:rsidR="00ED00F8">
              <w:rPr>
                <w:rFonts w:asciiTheme="minorHAnsi" w:eastAsiaTheme="minorEastAsia" w:hAnsiTheme="minorHAnsi" w:cstheme="minorBidi"/>
                <w:color w:val="auto"/>
              </w:rPr>
              <w:tab/>
            </w:r>
            <w:r w:rsidR="00ED00F8" w:rsidRPr="00CA59D9">
              <w:rPr>
                <w:rStyle w:val="Lienhypertexte"/>
              </w:rPr>
              <w:t>Recueil</w:t>
            </w:r>
            <w:r w:rsidR="00ED00F8">
              <w:rPr>
                <w:webHidden/>
              </w:rPr>
              <w:tab/>
            </w:r>
            <w:r w:rsidR="00ED00F8">
              <w:rPr>
                <w:webHidden/>
              </w:rPr>
              <w:fldChar w:fldCharType="begin"/>
            </w:r>
            <w:r w:rsidR="00ED00F8">
              <w:rPr>
                <w:webHidden/>
              </w:rPr>
              <w:instrText xml:space="preserve"> PAGEREF _Toc473561383 \h </w:instrText>
            </w:r>
            <w:r w:rsidR="00ED00F8">
              <w:rPr>
                <w:webHidden/>
              </w:rPr>
            </w:r>
            <w:r w:rsidR="00ED00F8">
              <w:rPr>
                <w:webHidden/>
              </w:rPr>
              <w:fldChar w:fldCharType="separate"/>
            </w:r>
            <w:r w:rsidR="00ED00F8">
              <w:rPr>
                <w:webHidden/>
              </w:rPr>
              <w:t>5</w:t>
            </w:r>
            <w:r w:rsidR="00ED00F8">
              <w:rPr>
                <w:webHidden/>
              </w:rPr>
              <w:fldChar w:fldCharType="end"/>
            </w:r>
          </w:hyperlink>
        </w:p>
        <w:p w14:paraId="24CD66DA" w14:textId="2CC33F66" w:rsidR="00ED00F8" w:rsidRDefault="00C37597">
          <w:pPr>
            <w:pStyle w:val="TM2"/>
            <w:rPr>
              <w:rFonts w:asciiTheme="minorHAnsi" w:eastAsiaTheme="minorEastAsia" w:hAnsiTheme="minorHAnsi" w:cstheme="minorBidi"/>
              <w:color w:val="auto"/>
            </w:rPr>
          </w:pPr>
          <w:hyperlink w:anchor="_Toc473561384" w:history="1">
            <w:r w:rsidR="00ED00F8" w:rsidRPr="00CA59D9">
              <w:rPr>
                <w:rStyle w:val="Lienhypertexte"/>
              </w:rPr>
              <w:t>2.3</w:t>
            </w:r>
            <w:r w:rsidR="00ED00F8">
              <w:rPr>
                <w:rFonts w:asciiTheme="minorHAnsi" w:eastAsiaTheme="minorEastAsia" w:hAnsiTheme="minorHAnsi" w:cstheme="minorBidi"/>
                <w:color w:val="auto"/>
              </w:rPr>
              <w:tab/>
            </w:r>
            <w:r w:rsidR="00ED00F8" w:rsidRPr="00CA59D9">
              <w:rPr>
                <w:rStyle w:val="Lienhypertexte"/>
              </w:rPr>
              <w:t>Analyse</w:t>
            </w:r>
            <w:r w:rsidR="00ED00F8">
              <w:rPr>
                <w:webHidden/>
              </w:rPr>
              <w:tab/>
            </w:r>
            <w:r w:rsidR="00ED00F8">
              <w:rPr>
                <w:webHidden/>
              </w:rPr>
              <w:fldChar w:fldCharType="begin"/>
            </w:r>
            <w:r w:rsidR="00ED00F8">
              <w:rPr>
                <w:webHidden/>
              </w:rPr>
              <w:instrText xml:space="preserve"> PAGEREF _Toc473561384 \h </w:instrText>
            </w:r>
            <w:r w:rsidR="00ED00F8">
              <w:rPr>
                <w:webHidden/>
              </w:rPr>
            </w:r>
            <w:r w:rsidR="00ED00F8">
              <w:rPr>
                <w:webHidden/>
              </w:rPr>
              <w:fldChar w:fldCharType="separate"/>
            </w:r>
            <w:r w:rsidR="00ED00F8">
              <w:rPr>
                <w:webHidden/>
              </w:rPr>
              <w:t>6</w:t>
            </w:r>
            <w:r w:rsidR="00ED00F8">
              <w:rPr>
                <w:webHidden/>
              </w:rPr>
              <w:fldChar w:fldCharType="end"/>
            </w:r>
          </w:hyperlink>
        </w:p>
        <w:p w14:paraId="76EF6DCB" w14:textId="04078937" w:rsidR="00ED00F8" w:rsidRDefault="00C37597">
          <w:pPr>
            <w:pStyle w:val="TM2"/>
            <w:rPr>
              <w:rFonts w:asciiTheme="minorHAnsi" w:eastAsiaTheme="minorEastAsia" w:hAnsiTheme="minorHAnsi" w:cstheme="minorBidi"/>
              <w:color w:val="auto"/>
            </w:rPr>
          </w:pPr>
          <w:hyperlink w:anchor="_Toc473561385" w:history="1">
            <w:r w:rsidR="00ED00F8" w:rsidRPr="00CA59D9">
              <w:rPr>
                <w:rStyle w:val="Lienhypertexte"/>
              </w:rPr>
              <w:t>2.4</w:t>
            </w:r>
            <w:r w:rsidR="00ED00F8">
              <w:rPr>
                <w:rFonts w:asciiTheme="minorHAnsi" w:eastAsiaTheme="minorEastAsia" w:hAnsiTheme="minorHAnsi" w:cstheme="minorBidi"/>
                <w:color w:val="auto"/>
              </w:rPr>
              <w:tab/>
            </w:r>
            <w:r w:rsidR="00ED00F8" w:rsidRPr="00CA59D9">
              <w:rPr>
                <w:rStyle w:val="Lienhypertexte"/>
              </w:rPr>
              <w:t>Onglets cachés et fonction Administrateur</w:t>
            </w:r>
            <w:r w:rsidR="00ED00F8">
              <w:rPr>
                <w:webHidden/>
              </w:rPr>
              <w:tab/>
            </w:r>
            <w:r w:rsidR="00ED00F8">
              <w:rPr>
                <w:webHidden/>
              </w:rPr>
              <w:fldChar w:fldCharType="begin"/>
            </w:r>
            <w:r w:rsidR="00ED00F8">
              <w:rPr>
                <w:webHidden/>
              </w:rPr>
              <w:instrText xml:space="preserve"> PAGEREF _Toc473561385 \h </w:instrText>
            </w:r>
            <w:r w:rsidR="00ED00F8">
              <w:rPr>
                <w:webHidden/>
              </w:rPr>
            </w:r>
            <w:r w:rsidR="00ED00F8">
              <w:rPr>
                <w:webHidden/>
              </w:rPr>
              <w:fldChar w:fldCharType="separate"/>
            </w:r>
            <w:r w:rsidR="00ED00F8">
              <w:rPr>
                <w:webHidden/>
              </w:rPr>
              <w:t>6</w:t>
            </w:r>
            <w:r w:rsidR="00ED00F8">
              <w:rPr>
                <w:webHidden/>
              </w:rPr>
              <w:fldChar w:fldCharType="end"/>
            </w:r>
          </w:hyperlink>
        </w:p>
        <w:p w14:paraId="5A53F237" w14:textId="265490E6" w:rsidR="00ED00F8" w:rsidRDefault="00C37597">
          <w:pPr>
            <w:pStyle w:val="TM1"/>
            <w:rPr>
              <w:rFonts w:asciiTheme="minorHAnsi" w:eastAsiaTheme="minorEastAsia" w:hAnsiTheme="minorHAnsi" w:cstheme="minorBidi"/>
              <w:b w:val="0"/>
              <w:lang w:eastAsia="fr-FR"/>
            </w:rPr>
          </w:pPr>
          <w:hyperlink w:anchor="_Toc473561386" w:history="1">
            <w:r w:rsidR="00ED00F8" w:rsidRPr="00CA59D9">
              <w:rPr>
                <w:rStyle w:val="Lienhypertexte"/>
              </w:rPr>
              <w:t>3</w:t>
            </w:r>
            <w:r w:rsidR="00ED00F8">
              <w:rPr>
                <w:rFonts w:asciiTheme="minorHAnsi" w:eastAsiaTheme="minorEastAsia" w:hAnsiTheme="minorHAnsi" w:cstheme="minorBidi"/>
                <w:b w:val="0"/>
                <w:lang w:eastAsia="fr-FR"/>
              </w:rPr>
              <w:tab/>
            </w:r>
            <w:r w:rsidR="00ED00F8" w:rsidRPr="00CA59D9">
              <w:rPr>
                <w:rStyle w:val="Lienhypertexte"/>
              </w:rPr>
              <w:t>Outil Niveau 2 – Regroupement des domaines de risques d’un établissement</w:t>
            </w:r>
            <w:r w:rsidR="00ED00F8">
              <w:rPr>
                <w:webHidden/>
              </w:rPr>
              <w:tab/>
            </w:r>
            <w:r w:rsidR="00ED00F8">
              <w:rPr>
                <w:webHidden/>
              </w:rPr>
              <w:fldChar w:fldCharType="begin"/>
            </w:r>
            <w:r w:rsidR="00ED00F8">
              <w:rPr>
                <w:webHidden/>
              </w:rPr>
              <w:instrText xml:space="preserve"> PAGEREF _Toc473561386 \h </w:instrText>
            </w:r>
            <w:r w:rsidR="00ED00F8">
              <w:rPr>
                <w:webHidden/>
              </w:rPr>
            </w:r>
            <w:r w:rsidR="00ED00F8">
              <w:rPr>
                <w:webHidden/>
              </w:rPr>
              <w:fldChar w:fldCharType="separate"/>
            </w:r>
            <w:r w:rsidR="00ED00F8">
              <w:rPr>
                <w:webHidden/>
              </w:rPr>
              <w:t>7</w:t>
            </w:r>
            <w:r w:rsidR="00ED00F8">
              <w:rPr>
                <w:webHidden/>
              </w:rPr>
              <w:fldChar w:fldCharType="end"/>
            </w:r>
          </w:hyperlink>
        </w:p>
        <w:p w14:paraId="6180105B" w14:textId="50F097C0" w:rsidR="00ED00F8" w:rsidRDefault="00C37597">
          <w:pPr>
            <w:pStyle w:val="TM2"/>
            <w:rPr>
              <w:rFonts w:asciiTheme="minorHAnsi" w:eastAsiaTheme="minorEastAsia" w:hAnsiTheme="minorHAnsi" w:cstheme="minorBidi"/>
              <w:color w:val="auto"/>
            </w:rPr>
          </w:pPr>
          <w:hyperlink w:anchor="_Toc473561387" w:history="1">
            <w:r w:rsidR="00ED00F8" w:rsidRPr="00CA59D9">
              <w:rPr>
                <w:rStyle w:val="Lienhypertexte"/>
              </w:rPr>
              <w:t>3.1</w:t>
            </w:r>
            <w:r w:rsidR="00ED00F8">
              <w:rPr>
                <w:rFonts w:asciiTheme="minorHAnsi" w:eastAsiaTheme="minorEastAsia" w:hAnsiTheme="minorHAnsi" w:cstheme="minorBidi"/>
                <w:color w:val="auto"/>
              </w:rPr>
              <w:tab/>
            </w:r>
            <w:r w:rsidR="00ED00F8" w:rsidRPr="00CA59D9">
              <w:rPr>
                <w:rStyle w:val="Lienhypertexte"/>
              </w:rPr>
              <w:t>Accueil</w:t>
            </w:r>
            <w:r w:rsidR="00ED00F8">
              <w:rPr>
                <w:webHidden/>
              </w:rPr>
              <w:tab/>
            </w:r>
            <w:r w:rsidR="00ED00F8">
              <w:rPr>
                <w:webHidden/>
              </w:rPr>
              <w:fldChar w:fldCharType="begin"/>
            </w:r>
            <w:r w:rsidR="00ED00F8">
              <w:rPr>
                <w:webHidden/>
              </w:rPr>
              <w:instrText xml:space="preserve"> PAGEREF _Toc473561387 \h </w:instrText>
            </w:r>
            <w:r w:rsidR="00ED00F8">
              <w:rPr>
                <w:webHidden/>
              </w:rPr>
            </w:r>
            <w:r w:rsidR="00ED00F8">
              <w:rPr>
                <w:webHidden/>
              </w:rPr>
              <w:fldChar w:fldCharType="separate"/>
            </w:r>
            <w:r w:rsidR="00ED00F8">
              <w:rPr>
                <w:webHidden/>
              </w:rPr>
              <w:t>7</w:t>
            </w:r>
            <w:r w:rsidR="00ED00F8">
              <w:rPr>
                <w:webHidden/>
              </w:rPr>
              <w:fldChar w:fldCharType="end"/>
            </w:r>
          </w:hyperlink>
        </w:p>
        <w:p w14:paraId="09004DE0" w14:textId="40AB4A63" w:rsidR="00ED00F8" w:rsidRDefault="00C37597">
          <w:pPr>
            <w:pStyle w:val="TM2"/>
            <w:rPr>
              <w:rFonts w:asciiTheme="minorHAnsi" w:eastAsiaTheme="minorEastAsia" w:hAnsiTheme="minorHAnsi" w:cstheme="minorBidi"/>
              <w:color w:val="auto"/>
            </w:rPr>
          </w:pPr>
          <w:hyperlink w:anchor="_Toc473561388" w:history="1">
            <w:r w:rsidR="00ED00F8" w:rsidRPr="00CA59D9">
              <w:rPr>
                <w:rStyle w:val="Lienhypertexte"/>
              </w:rPr>
              <w:t>3.2</w:t>
            </w:r>
            <w:r w:rsidR="00ED00F8">
              <w:rPr>
                <w:rFonts w:asciiTheme="minorHAnsi" w:eastAsiaTheme="minorEastAsia" w:hAnsiTheme="minorHAnsi" w:cstheme="minorBidi"/>
                <w:color w:val="auto"/>
              </w:rPr>
              <w:tab/>
            </w:r>
            <w:r w:rsidR="00ED00F8" w:rsidRPr="00CA59D9">
              <w:rPr>
                <w:rStyle w:val="Lienhypertexte"/>
              </w:rPr>
              <w:t>Agrégation de sous-domaines</w:t>
            </w:r>
            <w:r w:rsidR="00ED00F8">
              <w:rPr>
                <w:webHidden/>
              </w:rPr>
              <w:tab/>
            </w:r>
            <w:r w:rsidR="00ED00F8">
              <w:rPr>
                <w:webHidden/>
              </w:rPr>
              <w:fldChar w:fldCharType="begin"/>
            </w:r>
            <w:r w:rsidR="00ED00F8">
              <w:rPr>
                <w:webHidden/>
              </w:rPr>
              <w:instrText xml:space="preserve"> PAGEREF _Toc473561388 \h </w:instrText>
            </w:r>
            <w:r w:rsidR="00ED00F8">
              <w:rPr>
                <w:webHidden/>
              </w:rPr>
            </w:r>
            <w:r w:rsidR="00ED00F8">
              <w:rPr>
                <w:webHidden/>
              </w:rPr>
              <w:fldChar w:fldCharType="separate"/>
            </w:r>
            <w:r w:rsidR="00ED00F8">
              <w:rPr>
                <w:webHidden/>
              </w:rPr>
              <w:t>8</w:t>
            </w:r>
            <w:r w:rsidR="00ED00F8">
              <w:rPr>
                <w:webHidden/>
              </w:rPr>
              <w:fldChar w:fldCharType="end"/>
            </w:r>
          </w:hyperlink>
        </w:p>
        <w:p w14:paraId="6BB8438B" w14:textId="1057EFBE" w:rsidR="00ED00F8" w:rsidRDefault="00C37597">
          <w:pPr>
            <w:pStyle w:val="TM2"/>
            <w:rPr>
              <w:rFonts w:asciiTheme="minorHAnsi" w:eastAsiaTheme="minorEastAsia" w:hAnsiTheme="minorHAnsi" w:cstheme="minorBidi"/>
              <w:color w:val="auto"/>
            </w:rPr>
          </w:pPr>
          <w:hyperlink w:anchor="_Toc473561389" w:history="1">
            <w:r w:rsidR="00ED00F8" w:rsidRPr="00CA59D9">
              <w:rPr>
                <w:rStyle w:val="Lienhypertexte"/>
              </w:rPr>
              <w:t>3.3</w:t>
            </w:r>
            <w:r w:rsidR="00ED00F8">
              <w:rPr>
                <w:rFonts w:asciiTheme="minorHAnsi" w:eastAsiaTheme="minorEastAsia" w:hAnsiTheme="minorHAnsi" w:cstheme="minorBidi"/>
                <w:color w:val="auto"/>
              </w:rPr>
              <w:tab/>
            </w:r>
            <w:r w:rsidR="00ED00F8" w:rsidRPr="00CA59D9">
              <w:rPr>
                <w:rStyle w:val="Lienhypertexte"/>
              </w:rPr>
              <w:t>Résultats des domaines</w:t>
            </w:r>
            <w:r w:rsidR="00ED00F8">
              <w:rPr>
                <w:webHidden/>
              </w:rPr>
              <w:tab/>
            </w:r>
            <w:r w:rsidR="00ED00F8">
              <w:rPr>
                <w:webHidden/>
              </w:rPr>
              <w:fldChar w:fldCharType="begin"/>
            </w:r>
            <w:r w:rsidR="00ED00F8">
              <w:rPr>
                <w:webHidden/>
              </w:rPr>
              <w:instrText xml:space="preserve"> PAGEREF _Toc473561389 \h </w:instrText>
            </w:r>
            <w:r w:rsidR="00ED00F8">
              <w:rPr>
                <w:webHidden/>
              </w:rPr>
            </w:r>
            <w:r w:rsidR="00ED00F8">
              <w:rPr>
                <w:webHidden/>
              </w:rPr>
              <w:fldChar w:fldCharType="separate"/>
            </w:r>
            <w:r w:rsidR="00ED00F8">
              <w:rPr>
                <w:webHidden/>
              </w:rPr>
              <w:t>9</w:t>
            </w:r>
            <w:r w:rsidR="00ED00F8">
              <w:rPr>
                <w:webHidden/>
              </w:rPr>
              <w:fldChar w:fldCharType="end"/>
            </w:r>
          </w:hyperlink>
        </w:p>
        <w:p w14:paraId="17041C0B" w14:textId="36DFA287" w:rsidR="00ED00F8" w:rsidRDefault="00C37597">
          <w:pPr>
            <w:pStyle w:val="TM2"/>
            <w:rPr>
              <w:rFonts w:asciiTheme="minorHAnsi" w:eastAsiaTheme="minorEastAsia" w:hAnsiTheme="minorHAnsi" w:cstheme="minorBidi"/>
              <w:color w:val="auto"/>
            </w:rPr>
          </w:pPr>
          <w:hyperlink w:anchor="_Toc473561390" w:history="1">
            <w:r w:rsidR="00ED00F8" w:rsidRPr="00CA59D9">
              <w:rPr>
                <w:rStyle w:val="Lienhypertexte"/>
              </w:rPr>
              <w:t>3.4</w:t>
            </w:r>
            <w:r w:rsidR="00ED00F8">
              <w:rPr>
                <w:rFonts w:asciiTheme="minorHAnsi" w:eastAsiaTheme="minorEastAsia" w:hAnsiTheme="minorHAnsi" w:cstheme="minorBidi"/>
                <w:color w:val="auto"/>
              </w:rPr>
              <w:tab/>
            </w:r>
            <w:r w:rsidR="00ED00F8" w:rsidRPr="00CA59D9">
              <w:rPr>
                <w:rStyle w:val="Lienhypertexte"/>
              </w:rPr>
              <w:t>Graphiques par domaine</w:t>
            </w:r>
            <w:r w:rsidR="00ED00F8">
              <w:rPr>
                <w:webHidden/>
              </w:rPr>
              <w:tab/>
            </w:r>
            <w:r w:rsidR="00ED00F8">
              <w:rPr>
                <w:webHidden/>
              </w:rPr>
              <w:fldChar w:fldCharType="begin"/>
            </w:r>
            <w:r w:rsidR="00ED00F8">
              <w:rPr>
                <w:webHidden/>
              </w:rPr>
              <w:instrText xml:space="preserve"> PAGEREF _Toc473561390 \h </w:instrText>
            </w:r>
            <w:r w:rsidR="00ED00F8">
              <w:rPr>
                <w:webHidden/>
              </w:rPr>
            </w:r>
            <w:r w:rsidR="00ED00F8">
              <w:rPr>
                <w:webHidden/>
              </w:rPr>
              <w:fldChar w:fldCharType="separate"/>
            </w:r>
            <w:r w:rsidR="00ED00F8">
              <w:rPr>
                <w:webHidden/>
              </w:rPr>
              <w:t>10</w:t>
            </w:r>
            <w:r w:rsidR="00ED00F8">
              <w:rPr>
                <w:webHidden/>
              </w:rPr>
              <w:fldChar w:fldCharType="end"/>
            </w:r>
          </w:hyperlink>
        </w:p>
        <w:p w14:paraId="13B47EE2" w14:textId="7B91F687" w:rsidR="00ED00F8" w:rsidRDefault="00C37597">
          <w:pPr>
            <w:pStyle w:val="TM2"/>
            <w:rPr>
              <w:rFonts w:asciiTheme="minorHAnsi" w:eastAsiaTheme="minorEastAsia" w:hAnsiTheme="minorHAnsi" w:cstheme="minorBidi"/>
              <w:color w:val="auto"/>
            </w:rPr>
          </w:pPr>
          <w:hyperlink w:anchor="_Toc473561391" w:history="1">
            <w:r w:rsidR="00ED00F8" w:rsidRPr="00CA59D9">
              <w:rPr>
                <w:rStyle w:val="Lienhypertexte"/>
              </w:rPr>
              <w:t>3.5</w:t>
            </w:r>
            <w:r w:rsidR="00ED00F8">
              <w:rPr>
                <w:rFonts w:asciiTheme="minorHAnsi" w:eastAsiaTheme="minorEastAsia" w:hAnsiTheme="minorHAnsi" w:cstheme="minorBidi"/>
                <w:color w:val="auto"/>
              </w:rPr>
              <w:tab/>
            </w:r>
            <w:r w:rsidR="00ED00F8" w:rsidRPr="00CA59D9">
              <w:rPr>
                <w:rStyle w:val="Lienhypertexte"/>
              </w:rPr>
              <w:t>Graphiques par année</w:t>
            </w:r>
            <w:r w:rsidR="00ED00F8">
              <w:rPr>
                <w:webHidden/>
              </w:rPr>
              <w:tab/>
            </w:r>
            <w:r w:rsidR="00ED00F8">
              <w:rPr>
                <w:webHidden/>
              </w:rPr>
              <w:fldChar w:fldCharType="begin"/>
            </w:r>
            <w:r w:rsidR="00ED00F8">
              <w:rPr>
                <w:webHidden/>
              </w:rPr>
              <w:instrText xml:space="preserve"> PAGEREF _Toc473561391 \h </w:instrText>
            </w:r>
            <w:r w:rsidR="00ED00F8">
              <w:rPr>
                <w:webHidden/>
              </w:rPr>
            </w:r>
            <w:r w:rsidR="00ED00F8">
              <w:rPr>
                <w:webHidden/>
              </w:rPr>
              <w:fldChar w:fldCharType="separate"/>
            </w:r>
            <w:r w:rsidR="00ED00F8">
              <w:rPr>
                <w:webHidden/>
              </w:rPr>
              <w:t>10</w:t>
            </w:r>
            <w:r w:rsidR="00ED00F8">
              <w:rPr>
                <w:webHidden/>
              </w:rPr>
              <w:fldChar w:fldCharType="end"/>
            </w:r>
          </w:hyperlink>
        </w:p>
        <w:p w14:paraId="0E745003" w14:textId="7C082598" w:rsidR="00ED00F8" w:rsidRDefault="00C37597">
          <w:pPr>
            <w:pStyle w:val="TM2"/>
            <w:rPr>
              <w:rFonts w:asciiTheme="minorHAnsi" w:eastAsiaTheme="minorEastAsia" w:hAnsiTheme="minorHAnsi" w:cstheme="minorBidi"/>
              <w:color w:val="auto"/>
            </w:rPr>
          </w:pPr>
          <w:hyperlink w:anchor="_Toc473561392" w:history="1">
            <w:r w:rsidR="00ED00F8" w:rsidRPr="00CA59D9">
              <w:rPr>
                <w:rStyle w:val="Lienhypertexte"/>
              </w:rPr>
              <w:t>3.6</w:t>
            </w:r>
            <w:r w:rsidR="00ED00F8">
              <w:rPr>
                <w:rFonts w:asciiTheme="minorHAnsi" w:eastAsiaTheme="minorEastAsia" w:hAnsiTheme="minorHAnsi" w:cstheme="minorBidi"/>
                <w:color w:val="auto"/>
              </w:rPr>
              <w:tab/>
            </w:r>
            <w:r w:rsidR="00ED00F8" w:rsidRPr="00CA59D9">
              <w:rPr>
                <w:rStyle w:val="Lienhypertexte"/>
              </w:rPr>
              <w:t>Comparaison de domaines</w:t>
            </w:r>
            <w:r w:rsidR="00ED00F8">
              <w:rPr>
                <w:webHidden/>
              </w:rPr>
              <w:tab/>
            </w:r>
            <w:r w:rsidR="00ED00F8">
              <w:rPr>
                <w:webHidden/>
              </w:rPr>
              <w:fldChar w:fldCharType="begin"/>
            </w:r>
            <w:r w:rsidR="00ED00F8">
              <w:rPr>
                <w:webHidden/>
              </w:rPr>
              <w:instrText xml:space="preserve"> PAGEREF _Toc473561392 \h </w:instrText>
            </w:r>
            <w:r w:rsidR="00ED00F8">
              <w:rPr>
                <w:webHidden/>
              </w:rPr>
            </w:r>
            <w:r w:rsidR="00ED00F8">
              <w:rPr>
                <w:webHidden/>
              </w:rPr>
              <w:fldChar w:fldCharType="separate"/>
            </w:r>
            <w:r w:rsidR="00ED00F8">
              <w:rPr>
                <w:webHidden/>
              </w:rPr>
              <w:t>11</w:t>
            </w:r>
            <w:r w:rsidR="00ED00F8">
              <w:rPr>
                <w:webHidden/>
              </w:rPr>
              <w:fldChar w:fldCharType="end"/>
            </w:r>
          </w:hyperlink>
        </w:p>
        <w:p w14:paraId="1F2E4780" w14:textId="5F45E582" w:rsidR="00ED00F8" w:rsidRDefault="00C37597">
          <w:pPr>
            <w:pStyle w:val="TM2"/>
            <w:rPr>
              <w:rFonts w:asciiTheme="minorHAnsi" w:eastAsiaTheme="minorEastAsia" w:hAnsiTheme="minorHAnsi" w:cstheme="minorBidi"/>
              <w:color w:val="auto"/>
            </w:rPr>
          </w:pPr>
          <w:hyperlink w:anchor="_Toc473561393" w:history="1">
            <w:r w:rsidR="00ED00F8" w:rsidRPr="00CA59D9">
              <w:rPr>
                <w:rStyle w:val="Lienhypertexte"/>
              </w:rPr>
              <w:t>3.7</w:t>
            </w:r>
            <w:r w:rsidR="00ED00F8">
              <w:rPr>
                <w:rFonts w:asciiTheme="minorHAnsi" w:eastAsiaTheme="minorEastAsia" w:hAnsiTheme="minorHAnsi" w:cstheme="minorBidi"/>
                <w:color w:val="auto"/>
              </w:rPr>
              <w:tab/>
            </w:r>
            <w:r w:rsidR="00ED00F8" w:rsidRPr="00CA59D9">
              <w:rPr>
                <w:rStyle w:val="Lienhypertexte"/>
              </w:rPr>
              <w:t>Vision Globale (uniquement Version Excel)</w:t>
            </w:r>
            <w:r w:rsidR="00ED00F8">
              <w:rPr>
                <w:webHidden/>
              </w:rPr>
              <w:tab/>
            </w:r>
            <w:r w:rsidR="00ED00F8">
              <w:rPr>
                <w:webHidden/>
              </w:rPr>
              <w:fldChar w:fldCharType="begin"/>
            </w:r>
            <w:r w:rsidR="00ED00F8">
              <w:rPr>
                <w:webHidden/>
              </w:rPr>
              <w:instrText xml:space="preserve"> PAGEREF _Toc473561393 \h </w:instrText>
            </w:r>
            <w:r w:rsidR="00ED00F8">
              <w:rPr>
                <w:webHidden/>
              </w:rPr>
            </w:r>
            <w:r w:rsidR="00ED00F8">
              <w:rPr>
                <w:webHidden/>
              </w:rPr>
              <w:fldChar w:fldCharType="separate"/>
            </w:r>
            <w:r w:rsidR="00ED00F8">
              <w:rPr>
                <w:webHidden/>
              </w:rPr>
              <w:t>12</w:t>
            </w:r>
            <w:r w:rsidR="00ED00F8">
              <w:rPr>
                <w:webHidden/>
              </w:rPr>
              <w:fldChar w:fldCharType="end"/>
            </w:r>
          </w:hyperlink>
        </w:p>
        <w:p w14:paraId="4D79CD1F" w14:textId="2C854D0C" w:rsidR="00ED00F8" w:rsidRDefault="00C37597">
          <w:pPr>
            <w:pStyle w:val="TM1"/>
            <w:rPr>
              <w:rFonts w:asciiTheme="minorHAnsi" w:eastAsiaTheme="minorEastAsia" w:hAnsiTheme="minorHAnsi" w:cstheme="minorBidi"/>
              <w:b w:val="0"/>
              <w:lang w:eastAsia="fr-FR"/>
            </w:rPr>
          </w:pPr>
          <w:hyperlink w:anchor="_Toc473561394" w:history="1">
            <w:r w:rsidR="00ED00F8" w:rsidRPr="00CA59D9">
              <w:rPr>
                <w:rStyle w:val="Lienhypertexte"/>
              </w:rPr>
              <w:t>4</w:t>
            </w:r>
            <w:r w:rsidR="00ED00F8">
              <w:rPr>
                <w:rFonts w:asciiTheme="minorHAnsi" w:eastAsiaTheme="minorEastAsia" w:hAnsiTheme="minorHAnsi" w:cstheme="minorBidi"/>
                <w:b w:val="0"/>
                <w:lang w:eastAsia="fr-FR"/>
              </w:rPr>
              <w:tab/>
            </w:r>
            <w:r w:rsidR="00ED00F8" w:rsidRPr="00CA59D9">
              <w:rPr>
                <w:rStyle w:val="Lienhypertexte"/>
              </w:rPr>
              <w:t>Outil Niveau 3 – Regroupement des données de plusieurs établissements</w:t>
            </w:r>
            <w:r w:rsidR="00ED00F8">
              <w:rPr>
                <w:webHidden/>
              </w:rPr>
              <w:tab/>
            </w:r>
            <w:r w:rsidR="00ED00F8">
              <w:rPr>
                <w:webHidden/>
              </w:rPr>
              <w:fldChar w:fldCharType="begin"/>
            </w:r>
            <w:r w:rsidR="00ED00F8">
              <w:rPr>
                <w:webHidden/>
              </w:rPr>
              <w:instrText xml:space="preserve"> PAGEREF _Toc473561394 \h </w:instrText>
            </w:r>
            <w:r w:rsidR="00ED00F8">
              <w:rPr>
                <w:webHidden/>
              </w:rPr>
            </w:r>
            <w:r w:rsidR="00ED00F8">
              <w:rPr>
                <w:webHidden/>
              </w:rPr>
              <w:fldChar w:fldCharType="separate"/>
            </w:r>
            <w:r w:rsidR="00ED00F8">
              <w:rPr>
                <w:webHidden/>
              </w:rPr>
              <w:t>13</w:t>
            </w:r>
            <w:r w:rsidR="00ED00F8">
              <w:rPr>
                <w:webHidden/>
              </w:rPr>
              <w:fldChar w:fldCharType="end"/>
            </w:r>
          </w:hyperlink>
        </w:p>
        <w:p w14:paraId="54BEED03" w14:textId="589C44BF" w:rsidR="00ED00F8" w:rsidRDefault="00C37597">
          <w:pPr>
            <w:pStyle w:val="TM2"/>
            <w:rPr>
              <w:rFonts w:asciiTheme="minorHAnsi" w:eastAsiaTheme="minorEastAsia" w:hAnsiTheme="minorHAnsi" w:cstheme="minorBidi"/>
              <w:color w:val="auto"/>
            </w:rPr>
          </w:pPr>
          <w:hyperlink w:anchor="_Toc473561395" w:history="1">
            <w:r w:rsidR="00ED00F8" w:rsidRPr="00CA59D9">
              <w:rPr>
                <w:rStyle w:val="Lienhypertexte"/>
              </w:rPr>
              <w:t>4.1</w:t>
            </w:r>
            <w:r w:rsidR="00ED00F8">
              <w:rPr>
                <w:rFonts w:asciiTheme="minorHAnsi" w:eastAsiaTheme="minorEastAsia" w:hAnsiTheme="minorHAnsi" w:cstheme="minorBidi"/>
                <w:color w:val="auto"/>
              </w:rPr>
              <w:tab/>
            </w:r>
            <w:r w:rsidR="00ED00F8" w:rsidRPr="00CA59D9">
              <w:rPr>
                <w:rStyle w:val="Lienhypertexte"/>
              </w:rPr>
              <w:t>Accueil</w:t>
            </w:r>
            <w:r w:rsidR="00ED00F8">
              <w:rPr>
                <w:webHidden/>
              </w:rPr>
              <w:tab/>
            </w:r>
            <w:r w:rsidR="00ED00F8">
              <w:rPr>
                <w:webHidden/>
              </w:rPr>
              <w:fldChar w:fldCharType="begin"/>
            </w:r>
            <w:r w:rsidR="00ED00F8">
              <w:rPr>
                <w:webHidden/>
              </w:rPr>
              <w:instrText xml:space="preserve"> PAGEREF _Toc473561395 \h </w:instrText>
            </w:r>
            <w:r w:rsidR="00ED00F8">
              <w:rPr>
                <w:webHidden/>
              </w:rPr>
            </w:r>
            <w:r w:rsidR="00ED00F8">
              <w:rPr>
                <w:webHidden/>
              </w:rPr>
              <w:fldChar w:fldCharType="separate"/>
            </w:r>
            <w:r w:rsidR="00ED00F8">
              <w:rPr>
                <w:webHidden/>
              </w:rPr>
              <w:t>13</w:t>
            </w:r>
            <w:r w:rsidR="00ED00F8">
              <w:rPr>
                <w:webHidden/>
              </w:rPr>
              <w:fldChar w:fldCharType="end"/>
            </w:r>
          </w:hyperlink>
        </w:p>
        <w:p w14:paraId="3B976242" w14:textId="61090772" w:rsidR="00ED00F8" w:rsidRDefault="00C37597">
          <w:pPr>
            <w:pStyle w:val="TM2"/>
            <w:rPr>
              <w:rFonts w:asciiTheme="minorHAnsi" w:eastAsiaTheme="minorEastAsia" w:hAnsiTheme="minorHAnsi" w:cstheme="minorBidi"/>
              <w:color w:val="auto"/>
            </w:rPr>
          </w:pPr>
          <w:hyperlink w:anchor="_Toc473561396" w:history="1">
            <w:r w:rsidR="00ED00F8" w:rsidRPr="00CA59D9">
              <w:rPr>
                <w:rStyle w:val="Lienhypertexte"/>
              </w:rPr>
              <w:t>4.2</w:t>
            </w:r>
            <w:r w:rsidR="00ED00F8">
              <w:rPr>
                <w:rFonts w:asciiTheme="minorHAnsi" w:eastAsiaTheme="minorEastAsia" w:hAnsiTheme="minorHAnsi" w:cstheme="minorBidi"/>
                <w:color w:val="auto"/>
              </w:rPr>
              <w:tab/>
            </w:r>
            <w:r w:rsidR="00ED00F8" w:rsidRPr="00CA59D9">
              <w:rPr>
                <w:rStyle w:val="Lienhypertexte"/>
              </w:rPr>
              <w:t>Modifications des onglets</w:t>
            </w:r>
            <w:r w:rsidR="00ED00F8">
              <w:rPr>
                <w:webHidden/>
              </w:rPr>
              <w:tab/>
            </w:r>
            <w:r w:rsidR="00ED00F8">
              <w:rPr>
                <w:webHidden/>
              </w:rPr>
              <w:fldChar w:fldCharType="begin"/>
            </w:r>
            <w:r w:rsidR="00ED00F8">
              <w:rPr>
                <w:webHidden/>
              </w:rPr>
              <w:instrText xml:space="preserve"> PAGEREF _Toc473561396 \h </w:instrText>
            </w:r>
            <w:r w:rsidR="00ED00F8">
              <w:rPr>
                <w:webHidden/>
              </w:rPr>
            </w:r>
            <w:r w:rsidR="00ED00F8">
              <w:rPr>
                <w:webHidden/>
              </w:rPr>
              <w:fldChar w:fldCharType="separate"/>
            </w:r>
            <w:r w:rsidR="00ED00F8">
              <w:rPr>
                <w:webHidden/>
              </w:rPr>
              <w:t>14</w:t>
            </w:r>
            <w:r w:rsidR="00ED00F8">
              <w:rPr>
                <w:webHidden/>
              </w:rPr>
              <w:fldChar w:fldCharType="end"/>
            </w:r>
          </w:hyperlink>
        </w:p>
        <w:p w14:paraId="39A15378" w14:textId="1389FCBF" w:rsidR="00ED00F8" w:rsidRDefault="00C37597">
          <w:pPr>
            <w:pStyle w:val="TM2"/>
            <w:rPr>
              <w:rFonts w:asciiTheme="minorHAnsi" w:eastAsiaTheme="minorEastAsia" w:hAnsiTheme="minorHAnsi" w:cstheme="minorBidi"/>
              <w:color w:val="auto"/>
            </w:rPr>
          </w:pPr>
          <w:hyperlink w:anchor="_Toc473561397" w:history="1">
            <w:r w:rsidR="00ED00F8" w:rsidRPr="00CA59D9">
              <w:rPr>
                <w:rStyle w:val="Lienhypertexte"/>
              </w:rPr>
              <w:t>4.3</w:t>
            </w:r>
            <w:r w:rsidR="00ED00F8">
              <w:rPr>
                <w:rFonts w:asciiTheme="minorHAnsi" w:eastAsiaTheme="minorEastAsia" w:hAnsiTheme="minorHAnsi" w:cstheme="minorBidi"/>
                <w:color w:val="auto"/>
              </w:rPr>
              <w:tab/>
            </w:r>
            <w:r w:rsidR="00ED00F8" w:rsidRPr="00CA59D9">
              <w:rPr>
                <w:rStyle w:val="Lienhypertexte"/>
              </w:rPr>
              <w:t>Benchmark Domaines</w:t>
            </w:r>
            <w:r w:rsidR="00ED00F8">
              <w:rPr>
                <w:webHidden/>
              </w:rPr>
              <w:tab/>
            </w:r>
            <w:r w:rsidR="00ED00F8">
              <w:rPr>
                <w:webHidden/>
              </w:rPr>
              <w:fldChar w:fldCharType="begin"/>
            </w:r>
            <w:r w:rsidR="00ED00F8">
              <w:rPr>
                <w:webHidden/>
              </w:rPr>
              <w:instrText xml:space="preserve"> PAGEREF _Toc473561397 \h </w:instrText>
            </w:r>
            <w:r w:rsidR="00ED00F8">
              <w:rPr>
                <w:webHidden/>
              </w:rPr>
            </w:r>
            <w:r w:rsidR="00ED00F8">
              <w:rPr>
                <w:webHidden/>
              </w:rPr>
              <w:fldChar w:fldCharType="separate"/>
            </w:r>
            <w:r w:rsidR="00ED00F8">
              <w:rPr>
                <w:webHidden/>
              </w:rPr>
              <w:t>14</w:t>
            </w:r>
            <w:r w:rsidR="00ED00F8">
              <w:rPr>
                <w:webHidden/>
              </w:rPr>
              <w:fldChar w:fldCharType="end"/>
            </w:r>
          </w:hyperlink>
        </w:p>
        <w:p w14:paraId="34F5F872" w14:textId="160F36ED" w:rsidR="008B0EB9" w:rsidRDefault="008B0EB9">
          <w:r>
            <w:rPr>
              <w:b/>
              <w:bCs/>
            </w:rPr>
            <w:fldChar w:fldCharType="end"/>
          </w:r>
        </w:p>
      </w:sdtContent>
    </w:sdt>
    <w:p w14:paraId="34F5F873" w14:textId="77777777" w:rsidR="008B0EB9" w:rsidRDefault="008B0EB9">
      <w:pPr>
        <w:suppressAutoHyphens w:val="0"/>
        <w:spacing w:after="0" w:line="240" w:lineRule="auto"/>
        <w:ind w:right="0"/>
        <w:jc w:val="left"/>
        <w:rPr>
          <w:rFonts w:cs="Arial"/>
          <w:b/>
          <w:bCs/>
          <w:color w:val="1F487C"/>
          <w:kern w:val="1"/>
          <w:sz w:val="28"/>
          <w:szCs w:val="28"/>
        </w:rPr>
      </w:pPr>
      <w:r>
        <w:br w:type="page"/>
      </w:r>
    </w:p>
    <w:p w14:paraId="34F5F875" w14:textId="31C6BD60" w:rsidR="00947B90" w:rsidRDefault="00947B90" w:rsidP="00947B90">
      <w:pPr>
        <w:pStyle w:val="Titre1"/>
      </w:pPr>
      <w:bookmarkStart w:id="3" w:name="_Toc473561380"/>
      <w:r>
        <w:lastRenderedPageBreak/>
        <w:t>Description du besoin</w:t>
      </w:r>
      <w:bookmarkEnd w:id="3"/>
    </w:p>
    <w:p w14:paraId="3212BA24" w14:textId="77777777" w:rsidR="0007560D" w:rsidRDefault="0007560D" w:rsidP="0007560D">
      <w:r>
        <w:t>L’ARS Bretagne a souhaité mettre en place un outil informatique dédié à la gestion des risques liés aux soins coexistant avec la construction de l’OMEDIT Bretagne (Observatoire du Médicament et de l’Innovation Thérapeutique).</w:t>
      </w:r>
    </w:p>
    <w:p w14:paraId="5D47692D" w14:textId="799ED0D8" w:rsidR="0007560D" w:rsidRDefault="0007560D" w:rsidP="0007560D">
      <w:r>
        <w:t xml:space="preserve">Cette politique se concrétise par la mise à disposition d’un logiciel de cartographie du système de management des risques, projet porté par </w:t>
      </w:r>
      <w:r w:rsidRPr="0007560D">
        <w:t xml:space="preserve">neuf établissements à l’origine du projet (Centre Hospitalier A. GUERIN – PLOERMEL, Centre Hospitalier de REDON, Centre Hospitalier Intercommunal de Cornouaille – QUIMPER/CONCARNEAU, Centre Hospitalier de DOUARNENEZ, </w:t>
      </w:r>
      <w:r w:rsidR="002E3116">
        <w:t>Centre Hospitalier</w:t>
      </w:r>
      <w:r w:rsidRPr="0007560D">
        <w:t xml:space="preserve"> de JOSSELIN, </w:t>
      </w:r>
      <w:r w:rsidR="002E3116">
        <w:t>Centre Hospitalier</w:t>
      </w:r>
      <w:r w:rsidRPr="0007560D">
        <w:t xml:space="preserve"> de MALESTROIT, </w:t>
      </w:r>
      <w:r w:rsidR="002E3116">
        <w:t>Centre Hospitalier</w:t>
      </w:r>
      <w:r w:rsidRPr="0007560D">
        <w:t xml:space="preserve"> Yves LANCO – BELLE-ISLE, Clinique Océane – VANNES, C</w:t>
      </w:r>
      <w:r w:rsidR="002E3116">
        <w:t>entre de Post cure et de Réadaptation</w:t>
      </w:r>
      <w:r w:rsidRPr="0007560D">
        <w:t xml:space="preserve"> – BILLIERS</w:t>
      </w:r>
      <w:r>
        <w:t>)</w:t>
      </w:r>
    </w:p>
    <w:p w14:paraId="7FF5BEB2" w14:textId="7D59D7FC" w:rsidR="0007560D" w:rsidRDefault="0007560D" w:rsidP="0007560D">
      <w:r>
        <w:t xml:space="preserve">Cet outil devra fonctionner sur une logique de modules hiérarchiques permettant les 3 niveaux suivants : </w:t>
      </w:r>
    </w:p>
    <w:p w14:paraId="0B209DFE" w14:textId="3CD0915D" w:rsidR="0007560D" w:rsidRDefault="0007560D" w:rsidP="007E7EEA">
      <w:pPr>
        <w:pStyle w:val="Paragraphedeliste"/>
        <w:numPr>
          <w:ilvl w:val="0"/>
          <w:numId w:val="35"/>
        </w:numPr>
        <w:jc w:val="both"/>
      </w:pPr>
      <w:r w:rsidRPr="0007560D">
        <w:t>Un outil générique permettant pour chaque domaine de risque la saisie des résultats des évaluations et la génération dynamique de synthèses sous forme de graphes</w:t>
      </w:r>
    </w:p>
    <w:p w14:paraId="62162C6D" w14:textId="1AD396F2" w:rsidR="0007560D" w:rsidRDefault="0007560D" w:rsidP="007E7EEA">
      <w:pPr>
        <w:pStyle w:val="Paragraphedeliste"/>
        <w:numPr>
          <w:ilvl w:val="0"/>
          <w:numId w:val="35"/>
        </w:numPr>
        <w:jc w:val="both"/>
      </w:pPr>
      <w:r w:rsidRPr="0007560D">
        <w:t xml:space="preserve">Un fichier de synthèse annuelle traitant et comparant les données de tous les domaines de risques de l'établissement évalués (ou une partie) une même année </w:t>
      </w:r>
      <w:r>
        <w:t xml:space="preserve">ou </w:t>
      </w:r>
      <w:r w:rsidRPr="0007560D">
        <w:t>les résultats de différentes années entre elles des domaines de risque</w:t>
      </w:r>
      <w:r w:rsidR="007E7EEA">
        <w:t>s</w:t>
      </w:r>
      <w:r w:rsidRPr="0007560D">
        <w:t xml:space="preserve"> de l’établissement</w:t>
      </w:r>
    </w:p>
    <w:p w14:paraId="33E9CC66" w14:textId="01F44B36" w:rsidR="0007560D" w:rsidRDefault="0007560D" w:rsidP="007E7EEA">
      <w:pPr>
        <w:pStyle w:val="Paragraphedeliste"/>
        <w:numPr>
          <w:ilvl w:val="0"/>
          <w:numId w:val="35"/>
        </w:numPr>
        <w:jc w:val="both"/>
      </w:pPr>
      <w:r w:rsidRPr="0007560D">
        <w:t xml:space="preserve">Un fichier de synthèse </w:t>
      </w:r>
      <w:r>
        <w:t xml:space="preserve">régional </w:t>
      </w:r>
      <w:r w:rsidRPr="0007560D">
        <w:t>permettant de comparer les résultats des domaines de risque</w:t>
      </w:r>
      <w:r w:rsidR="007E7EEA">
        <w:t>s</w:t>
      </w:r>
      <w:r w:rsidRPr="0007560D">
        <w:t xml:space="preserve"> génériques régionaux des établissements entre eux.</w:t>
      </w:r>
    </w:p>
    <w:p w14:paraId="34F5F884" w14:textId="081A017A" w:rsidR="00FA6772" w:rsidRDefault="00CB7963" w:rsidP="00CB7963">
      <w:r>
        <w:t xml:space="preserve">Pour les deux premiers niveaux, des versions Microsoft Excel et Open Office ont été développées, les copies d’écran de ce manuel sont celles de la version Excel, </w:t>
      </w:r>
      <w:r w:rsidR="009C3F0B">
        <w:t>étant donné que les limitations de l’application Open Office engendrent des résultats visuels légèrement en-dessous bien que similaires en termes de fonctionnalités.</w:t>
      </w:r>
      <w:r w:rsidR="00ED00F8">
        <w:t xml:space="preserve"> Il est à noter que l’onglet Vision globale n’est disponible que dans la version Excel.</w:t>
      </w:r>
    </w:p>
    <w:p w14:paraId="34F5F885" w14:textId="0DED1FDA" w:rsidR="00362095" w:rsidRDefault="00556BD6" w:rsidP="00362095">
      <w:pPr>
        <w:pStyle w:val="Titre1"/>
      </w:pPr>
      <w:bookmarkStart w:id="4" w:name="_Toc473561381"/>
      <w:r>
        <w:t>Outil Niveau 1 – Recueil des informations d’un domaine de risque</w:t>
      </w:r>
      <w:bookmarkEnd w:id="4"/>
    </w:p>
    <w:p w14:paraId="77DED070" w14:textId="6FDF91D9" w:rsidR="006F5CF5" w:rsidRDefault="006F5CF5" w:rsidP="006F5CF5">
      <w:pPr>
        <w:pStyle w:val="Corpsdetexte"/>
      </w:pPr>
      <w:r>
        <w:t>Cet outil permet de recueillir et d'évaluer votre maturité pour la gestion des risques au sein de votre établissement</w:t>
      </w:r>
      <w:r w:rsidR="00680F09">
        <w:t>.</w:t>
      </w:r>
    </w:p>
    <w:p w14:paraId="57FE1522" w14:textId="233C416C" w:rsidR="00556BD6" w:rsidRDefault="006F5CF5" w:rsidP="00D34BB3">
      <w:pPr>
        <w:pStyle w:val="Corpsdetexte"/>
      </w:pPr>
      <w:r>
        <w:t xml:space="preserve">Le fichier </w:t>
      </w:r>
      <w:r w:rsidR="00D34BB3">
        <w:t xml:space="preserve">qui constitue le niveau </w:t>
      </w:r>
      <w:r w:rsidR="00720781">
        <w:t xml:space="preserve">1 </w:t>
      </w:r>
      <w:r w:rsidR="00D34BB3">
        <w:t>de l’outil</w:t>
      </w:r>
      <w:r>
        <w:t xml:space="preserve"> permet de répondre au questionnaire </w:t>
      </w:r>
      <w:r w:rsidR="00D34BB3">
        <w:t>usuel</w:t>
      </w:r>
      <w:r>
        <w:t xml:space="preserve"> pour un domaine/sous-domaine de risque donné.</w:t>
      </w:r>
      <w:r w:rsidR="00D34BB3">
        <w:t xml:space="preserve"> Ce document (disponible au format Microsoft Excel et Open Office) est découpé en 3 onglets : Accueil, Recueil et Analyse.</w:t>
      </w:r>
    </w:p>
    <w:p w14:paraId="3634FDCC" w14:textId="00B02D13" w:rsidR="00556BD6" w:rsidRPr="00556BD6" w:rsidRDefault="00556BD6" w:rsidP="00556BD6">
      <w:pPr>
        <w:pStyle w:val="Titre2"/>
      </w:pPr>
      <w:bookmarkStart w:id="5" w:name="_Toc473561382"/>
      <w:r>
        <w:lastRenderedPageBreak/>
        <w:t>Accueil</w:t>
      </w:r>
      <w:bookmarkEnd w:id="5"/>
    </w:p>
    <w:p w14:paraId="58068A1B" w14:textId="56087989" w:rsidR="00556BD6" w:rsidRDefault="009517EF" w:rsidP="00556BD6">
      <w:pPr>
        <w:pStyle w:val="Corpsdetexte"/>
      </w:pPr>
      <w:r w:rsidRPr="009517EF">
        <w:rPr>
          <w:noProof/>
          <w:lang w:eastAsia="fr-FR"/>
        </w:rPr>
        <w:drawing>
          <wp:inline distT="0" distB="0" distL="0" distR="0" wp14:anchorId="1E2B7029" wp14:editId="474DA8E2">
            <wp:extent cx="6388735" cy="3423285"/>
            <wp:effectExtent l="0" t="0" r="0" b="571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88735" cy="3423285"/>
                    </a:xfrm>
                    <a:prstGeom prst="rect">
                      <a:avLst/>
                    </a:prstGeom>
                  </pic:spPr>
                </pic:pic>
              </a:graphicData>
            </a:graphic>
          </wp:inline>
        </w:drawing>
      </w:r>
    </w:p>
    <w:p w14:paraId="01BDF3EB" w14:textId="6EEB2D03" w:rsidR="00556BD6" w:rsidRDefault="00556BD6" w:rsidP="00556BD6">
      <w:pPr>
        <w:pStyle w:val="Corpsdetexte"/>
      </w:pPr>
      <w:r>
        <w:t>Cet onglet vous permet de renseigner les informations d’identification du domaine de risque</w:t>
      </w:r>
      <w:r w:rsidR="00680F09">
        <w:t>s</w:t>
      </w:r>
      <w:r>
        <w:t xml:space="preserve"> qui seront reprises dans les niveaux supérieurs de l’outil : </w:t>
      </w:r>
    </w:p>
    <w:p w14:paraId="6BB074F1" w14:textId="77777777" w:rsidR="00556BD6" w:rsidRDefault="00556BD6" w:rsidP="00556BD6">
      <w:pPr>
        <w:pStyle w:val="Corpsdetexte"/>
        <w:numPr>
          <w:ilvl w:val="0"/>
          <w:numId w:val="36"/>
        </w:numPr>
      </w:pPr>
      <w:r>
        <w:t>Nom du Domaine</w:t>
      </w:r>
    </w:p>
    <w:p w14:paraId="721344D7" w14:textId="44256C27" w:rsidR="00556BD6" w:rsidRDefault="00556BD6" w:rsidP="00556BD6">
      <w:pPr>
        <w:pStyle w:val="Corpsdetexte"/>
        <w:numPr>
          <w:ilvl w:val="1"/>
          <w:numId w:val="36"/>
        </w:numPr>
      </w:pPr>
      <w:r>
        <w:t>D'après Liste Régionale</w:t>
      </w:r>
      <w:r w:rsidR="00D0782D">
        <w:t xml:space="preserve"> (à choisir dans une liste déroulante)</w:t>
      </w:r>
    </w:p>
    <w:p w14:paraId="4C9E26B8" w14:textId="7E3A494D" w:rsidR="00556BD6" w:rsidRDefault="00556BD6" w:rsidP="00556BD6">
      <w:pPr>
        <w:pStyle w:val="Corpsdetexte"/>
        <w:numPr>
          <w:ilvl w:val="1"/>
          <w:numId w:val="36"/>
        </w:numPr>
      </w:pPr>
      <w:r>
        <w:t>Nom en Interne (Texte Libre)</w:t>
      </w:r>
      <w:r>
        <w:tab/>
      </w:r>
    </w:p>
    <w:p w14:paraId="6A404732" w14:textId="4A8C05B8" w:rsidR="00556BD6" w:rsidRDefault="00556BD6" w:rsidP="00556BD6">
      <w:pPr>
        <w:pStyle w:val="Corpsdetexte"/>
        <w:numPr>
          <w:ilvl w:val="0"/>
          <w:numId w:val="36"/>
        </w:numPr>
      </w:pPr>
      <w:r>
        <w:t>Sous-domaine (Texte Libre)</w:t>
      </w:r>
    </w:p>
    <w:p w14:paraId="1EAD1F32" w14:textId="78C4526F" w:rsidR="00556BD6" w:rsidRDefault="00556BD6" w:rsidP="00556BD6">
      <w:pPr>
        <w:pStyle w:val="Corpsdetexte"/>
        <w:numPr>
          <w:ilvl w:val="0"/>
          <w:numId w:val="36"/>
        </w:numPr>
      </w:pPr>
      <w:r>
        <w:t>Année du recueil</w:t>
      </w:r>
    </w:p>
    <w:p w14:paraId="6AB2F952" w14:textId="0C512011" w:rsidR="00D0782D" w:rsidRDefault="00D0782D" w:rsidP="00D0782D">
      <w:pPr>
        <w:pStyle w:val="Corpsdetexte"/>
      </w:pPr>
      <w:r>
        <w:t xml:space="preserve">Le choix du domaine régional et de l’année </w:t>
      </w:r>
      <w:r w:rsidR="00680F09">
        <w:t>est</w:t>
      </w:r>
      <w:r>
        <w:t xml:space="preserve"> obligatoire pour la suite du </w:t>
      </w:r>
      <w:r w:rsidR="00D34BB3">
        <w:t>recueil</w:t>
      </w:r>
      <w:r>
        <w:t xml:space="preserve"> tandis que le nom en interne et le sous-domaine vous permettent de préciser l</w:t>
      </w:r>
      <w:r w:rsidR="00442AF5">
        <w:t>e</w:t>
      </w:r>
      <w:r>
        <w:t xml:space="preserve"> </w:t>
      </w:r>
      <w:r w:rsidR="005A3675">
        <w:t>périmètre</w:t>
      </w:r>
      <w:r>
        <w:t xml:space="preserve"> du questionnaire en cours.</w:t>
      </w:r>
      <w:r w:rsidR="00573D0B">
        <w:t xml:space="preserve"> Tant que ces deux champs ne sont pas remplis ou si le recueil n’est pas complété (toutes les questions ont une réponse donnée), l’alerte « Fichier Incomplet » apparait</w:t>
      </w:r>
      <w:r w:rsidR="005F79BB">
        <w:t>. Vous ne pourrez importer ce type de fichier en niveau 2 qu’une fois complété.</w:t>
      </w:r>
    </w:p>
    <w:p w14:paraId="548B8BB2" w14:textId="77777777" w:rsidR="00442AF5" w:rsidRDefault="00442AF5" w:rsidP="00D0782D">
      <w:pPr>
        <w:pStyle w:val="Corpsdetexte"/>
      </w:pPr>
      <w:r>
        <w:br w:type="page"/>
      </w:r>
    </w:p>
    <w:p w14:paraId="1FE4C5A3" w14:textId="741BA5AF" w:rsidR="005A3675" w:rsidRDefault="005A3675" w:rsidP="00D0782D">
      <w:pPr>
        <w:pStyle w:val="Corpsdetexte"/>
      </w:pPr>
      <w:r>
        <w:t>La liste finale validée pour les domaines de risques est la suivante :</w:t>
      </w:r>
    </w:p>
    <w:p w14:paraId="32161A69" w14:textId="77777777" w:rsidR="00442AF5" w:rsidRDefault="00442AF5" w:rsidP="005A3675">
      <w:pPr>
        <w:pStyle w:val="Corpsdetexte"/>
        <w:numPr>
          <w:ilvl w:val="0"/>
          <w:numId w:val="37"/>
        </w:numPr>
        <w:sectPr w:rsidR="00442AF5" w:rsidSect="00543103">
          <w:footerReference w:type="default" r:id="rId17"/>
          <w:footnotePr>
            <w:pos w:val="beneathText"/>
          </w:footnotePr>
          <w:type w:val="continuous"/>
          <w:pgSz w:w="11905" w:h="16837" w:code="9"/>
          <w:pgMar w:top="1659" w:right="851" w:bottom="1440" w:left="993" w:header="510" w:footer="527" w:gutter="0"/>
          <w:cols w:space="720"/>
          <w:docGrid w:linePitch="360"/>
        </w:sectPr>
      </w:pPr>
    </w:p>
    <w:p w14:paraId="5D03EA1E" w14:textId="180C7CA2" w:rsidR="005A3675" w:rsidRDefault="005A3675" w:rsidP="005A3675">
      <w:pPr>
        <w:pStyle w:val="Corpsdetexte"/>
        <w:numPr>
          <w:ilvl w:val="0"/>
          <w:numId w:val="37"/>
        </w:numPr>
      </w:pPr>
      <w:r>
        <w:t>Achats et approvisionnement</w:t>
      </w:r>
    </w:p>
    <w:p w14:paraId="7A395E42" w14:textId="77777777" w:rsidR="005A3675" w:rsidRDefault="005A3675" w:rsidP="005A3675">
      <w:pPr>
        <w:pStyle w:val="Corpsdetexte"/>
        <w:numPr>
          <w:ilvl w:val="0"/>
          <w:numId w:val="37"/>
        </w:numPr>
      </w:pPr>
      <w:r>
        <w:t>Activités de soins interventionnels et exploration fonctionnelle (bloc  obstétrical, bloc opératoire, anesthésie, endoscopie …)</w:t>
      </w:r>
    </w:p>
    <w:p w14:paraId="05E1F042" w14:textId="77777777" w:rsidR="005A3675" w:rsidRDefault="005A3675" w:rsidP="005A3675">
      <w:pPr>
        <w:pStyle w:val="Corpsdetexte"/>
        <w:numPr>
          <w:ilvl w:val="0"/>
          <w:numId w:val="37"/>
        </w:numPr>
      </w:pPr>
      <w:r>
        <w:t>Antibiotiques</w:t>
      </w:r>
    </w:p>
    <w:p w14:paraId="47CAC534" w14:textId="77777777" w:rsidR="005A3675" w:rsidRDefault="005A3675" w:rsidP="005A3675">
      <w:pPr>
        <w:pStyle w:val="Corpsdetexte"/>
        <w:numPr>
          <w:ilvl w:val="0"/>
          <w:numId w:val="37"/>
        </w:numPr>
      </w:pPr>
      <w:r>
        <w:t>Blanchisserie</w:t>
      </w:r>
    </w:p>
    <w:p w14:paraId="48FC42B1" w14:textId="77777777" w:rsidR="005A3675" w:rsidRDefault="005A3675" w:rsidP="005A3675">
      <w:pPr>
        <w:pStyle w:val="Corpsdetexte"/>
        <w:numPr>
          <w:ilvl w:val="0"/>
          <w:numId w:val="37"/>
        </w:numPr>
      </w:pPr>
      <w:r>
        <w:t>Chute de patient / résident</w:t>
      </w:r>
    </w:p>
    <w:p w14:paraId="1097623C" w14:textId="217EB0CF" w:rsidR="005A3675" w:rsidRDefault="005A3675" w:rsidP="005A3675">
      <w:pPr>
        <w:pStyle w:val="Corpsdetexte"/>
        <w:numPr>
          <w:ilvl w:val="0"/>
          <w:numId w:val="37"/>
        </w:numPr>
      </w:pPr>
      <w:r>
        <w:t>Dispositifs Médicaux (dont</w:t>
      </w:r>
      <w:r w:rsidR="00680F09">
        <w:t xml:space="preserve"> implantables, matériovigilance</w:t>
      </w:r>
      <w:r>
        <w:t>)</w:t>
      </w:r>
    </w:p>
    <w:p w14:paraId="1AA05AC9" w14:textId="77777777" w:rsidR="005A3675" w:rsidRDefault="005A3675" w:rsidP="005A3675">
      <w:pPr>
        <w:pStyle w:val="Corpsdetexte"/>
        <w:numPr>
          <w:ilvl w:val="0"/>
          <w:numId w:val="37"/>
        </w:numPr>
      </w:pPr>
      <w:r>
        <w:t>Dossier du patient/résident</w:t>
      </w:r>
    </w:p>
    <w:p w14:paraId="14C79356" w14:textId="77777777" w:rsidR="005A3675" w:rsidRDefault="005A3675" w:rsidP="005A3675">
      <w:pPr>
        <w:pStyle w:val="Corpsdetexte"/>
        <w:numPr>
          <w:ilvl w:val="0"/>
          <w:numId w:val="37"/>
        </w:numPr>
      </w:pPr>
      <w:r>
        <w:t>Douleur</w:t>
      </w:r>
    </w:p>
    <w:p w14:paraId="476BF434" w14:textId="77777777" w:rsidR="005A3675" w:rsidRDefault="005A3675" w:rsidP="005A3675">
      <w:pPr>
        <w:pStyle w:val="Corpsdetexte"/>
        <w:numPr>
          <w:ilvl w:val="0"/>
          <w:numId w:val="37"/>
        </w:numPr>
      </w:pPr>
      <w:r>
        <w:t>Droits et satisfaction des patients / résidents</w:t>
      </w:r>
    </w:p>
    <w:p w14:paraId="13843DF1" w14:textId="77777777" w:rsidR="005A3675" w:rsidRDefault="005A3675" w:rsidP="005A3675">
      <w:pPr>
        <w:pStyle w:val="Corpsdetexte"/>
        <w:numPr>
          <w:ilvl w:val="0"/>
          <w:numId w:val="37"/>
        </w:numPr>
      </w:pPr>
      <w:r>
        <w:t>Éducation thérapeutique</w:t>
      </w:r>
    </w:p>
    <w:p w14:paraId="5349123A" w14:textId="77777777" w:rsidR="005A3675" w:rsidRDefault="005A3675" w:rsidP="005A3675">
      <w:pPr>
        <w:pStyle w:val="Corpsdetexte"/>
        <w:numPr>
          <w:ilvl w:val="0"/>
          <w:numId w:val="37"/>
        </w:numPr>
      </w:pPr>
      <w:r>
        <w:t>Escarres</w:t>
      </w:r>
    </w:p>
    <w:p w14:paraId="354D2672" w14:textId="77777777" w:rsidR="005A3675" w:rsidRDefault="005A3675" w:rsidP="005A3675">
      <w:pPr>
        <w:pStyle w:val="Corpsdetexte"/>
        <w:numPr>
          <w:ilvl w:val="0"/>
          <w:numId w:val="37"/>
        </w:numPr>
      </w:pPr>
      <w:r>
        <w:t>Finances</w:t>
      </w:r>
    </w:p>
    <w:p w14:paraId="6BC8A20D" w14:textId="77777777" w:rsidR="005A3675" w:rsidRDefault="005A3675" w:rsidP="005A3675">
      <w:pPr>
        <w:pStyle w:val="Corpsdetexte"/>
        <w:numPr>
          <w:ilvl w:val="0"/>
          <w:numId w:val="37"/>
        </w:numPr>
      </w:pPr>
      <w:r>
        <w:t>Gestion des déchets</w:t>
      </w:r>
    </w:p>
    <w:p w14:paraId="0AFDC73C" w14:textId="77777777" w:rsidR="005A3675" w:rsidRDefault="005A3675" w:rsidP="005A3675">
      <w:pPr>
        <w:pStyle w:val="Corpsdetexte"/>
        <w:numPr>
          <w:ilvl w:val="0"/>
          <w:numId w:val="37"/>
        </w:numPr>
      </w:pPr>
      <w:r>
        <w:t>Gestion documentaire</w:t>
      </w:r>
    </w:p>
    <w:p w14:paraId="44D0FBAC" w14:textId="77777777" w:rsidR="005A3675" w:rsidRDefault="005A3675" w:rsidP="005A3675">
      <w:pPr>
        <w:pStyle w:val="Corpsdetexte"/>
        <w:numPr>
          <w:ilvl w:val="0"/>
          <w:numId w:val="37"/>
        </w:numPr>
      </w:pPr>
      <w:r>
        <w:t>Identification du patient / résident</w:t>
      </w:r>
    </w:p>
    <w:p w14:paraId="2053DC23" w14:textId="1451C826" w:rsidR="005A3675" w:rsidRDefault="005A3675" w:rsidP="005A3675">
      <w:pPr>
        <w:pStyle w:val="Corpsdetexte"/>
        <w:numPr>
          <w:ilvl w:val="0"/>
          <w:numId w:val="37"/>
        </w:numPr>
      </w:pPr>
      <w:r>
        <w:t>Laboratoire (circuit biologie, réactovigilance)</w:t>
      </w:r>
    </w:p>
    <w:p w14:paraId="4C30FEB6" w14:textId="77777777" w:rsidR="005A3675" w:rsidRDefault="005A3675" w:rsidP="005A3675">
      <w:pPr>
        <w:pStyle w:val="Corpsdetexte"/>
        <w:numPr>
          <w:ilvl w:val="0"/>
          <w:numId w:val="37"/>
        </w:numPr>
      </w:pPr>
      <w:r>
        <w:t>Organisation de la prise en charge</w:t>
      </w:r>
    </w:p>
    <w:p w14:paraId="0EA85759" w14:textId="77777777" w:rsidR="005A3675" w:rsidRDefault="005A3675" w:rsidP="005A3675">
      <w:pPr>
        <w:pStyle w:val="Corpsdetexte"/>
        <w:numPr>
          <w:ilvl w:val="0"/>
          <w:numId w:val="37"/>
        </w:numPr>
      </w:pPr>
      <w:r>
        <w:t>Prise en charge médicamenteuse</w:t>
      </w:r>
    </w:p>
    <w:p w14:paraId="6B2BB2E4" w14:textId="77777777" w:rsidR="005A3675" w:rsidRDefault="005A3675" w:rsidP="005A3675">
      <w:pPr>
        <w:pStyle w:val="Corpsdetexte"/>
        <w:numPr>
          <w:ilvl w:val="0"/>
          <w:numId w:val="37"/>
        </w:numPr>
      </w:pPr>
      <w:r>
        <w:t>Produits Sanguins Labiles (PSL)</w:t>
      </w:r>
    </w:p>
    <w:p w14:paraId="067AD290" w14:textId="77777777" w:rsidR="005A3675" w:rsidRDefault="005A3675" w:rsidP="005A3675">
      <w:pPr>
        <w:pStyle w:val="Corpsdetexte"/>
        <w:numPr>
          <w:ilvl w:val="0"/>
          <w:numId w:val="37"/>
        </w:numPr>
      </w:pPr>
      <w:r>
        <w:t>Radiothérapie</w:t>
      </w:r>
    </w:p>
    <w:p w14:paraId="30EC89FF" w14:textId="7CB8981F" w:rsidR="005A3675" w:rsidRDefault="00323FA5" w:rsidP="005A3675">
      <w:pPr>
        <w:pStyle w:val="Corpsdetexte"/>
        <w:numPr>
          <w:ilvl w:val="0"/>
          <w:numId w:val="37"/>
        </w:numPr>
      </w:pPr>
      <w:r>
        <w:t>Rayonnement</w:t>
      </w:r>
      <w:r w:rsidR="005A3675">
        <w:t xml:space="preserve"> ionisant</w:t>
      </w:r>
    </w:p>
    <w:p w14:paraId="7D76D180" w14:textId="77777777" w:rsidR="005A3675" w:rsidRDefault="005A3675" w:rsidP="005A3675">
      <w:pPr>
        <w:pStyle w:val="Corpsdetexte"/>
        <w:numPr>
          <w:ilvl w:val="0"/>
          <w:numId w:val="37"/>
        </w:numPr>
      </w:pPr>
      <w:r>
        <w:t>Ressources Humaines</w:t>
      </w:r>
    </w:p>
    <w:p w14:paraId="525021D8" w14:textId="77777777" w:rsidR="005A3675" w:rsidRDefault="005A3675" w:rsidP="005A3675">
      <w:pPr>
        <w:pStyle w:val="Corpsdetexte"/>
        <w:numPr>
          <w:ilvl w:val="0"/>
          <w:numId w:val="37"/>
        </w:numPr>
      </w:pPr>
      <w:r>
        <w:t>Risques techniques</w:t>
      </w:r>
    </w:p>
    <w:p w14:paraId="672F4F88" w14:textId="77777777" w:rsidR="005A3675" w:rsidRDefault="005A3675" w:rsidP="005A3675">
      <w:pPr>
        <w:pStyle w:val="Corpsdetexte"/>
        <w:numPr>
          <w:ilvl w:val="0"/>
          <w:numId w:val="37"/>
        </w:numPr>
      </w:pPr>
      <w:r>
        <w:t>Risques infectieux</w:t>
      </w:r>
    </w:p>
    <w:p w14:paraId="1D0AFC1C" w14:textId="77777777" w:rsidR="005A3675" w:rsidRDefault="005A3675" w:rsidP="005A3675">
      <w:pPr>
        <w:pStyle w:val="Corpsdetexte"/>
        <w:numPr>
          <w:ilvl w:val="0"/>
          <w:numId w:val="37"/>
        </w:numPr>
      </w:pPr>
      <w:r>
        <w:t>Risques naturels majeurs</w:t>
      </w:r>
    </w:p>
    <w:p w14:paraId="497680A2" w14:textId="77777777" w:rsidR="005A3675" w:rsidRDefault="005A3675" w:rsidP="005A3675">
      <w:pPr>
        <w:pStyle w:val="Corpsdetexte"/>
        <w:numPr>
          <w:ilvl w:val="0"/>
          <w:numId w:val="37"/>
        </w:numPr>
      </w:pPr>
      <w:r>
        <w:t>Risques professionnels</w:t>
      </w:r>
    </w:p>
    <w:p w14:paraId="6231A51C" w14:textId="77777777" w:rsidR="005A3675" w:rsidRDefault="005A3675" w:rsidP="005A3675">
      <w:pPr>
        <w:pStyle w:val="Corpsdetexte"/>
        <w:numPr>
          <w:ilvl w:val="0"/>
          <w:numId w:val="37"/>
        </w:numPr>
      </w:pPr>
      <w:r>
        <w:t>Sécurité alimentaire</w:t>
      </w:r>
    </w:p>
    <w:p w14:paraId="25981058" w14:textId="77777777" w:rsidR="005A3675" w:rsidRDefault="005A3675" w:rsidP="005A3675">
      <w:pPr>
        <w:pStyle w:val="Corpsdetexte"/>
        <w:numPr>
          <w:ilvl w:val="0"/>
          <w:numId w:val="37"/>
        </w:numPr>
      </w:pPr>
      <w:r>
        <w:t>Sécurité des biens et des personnes</w:t>
      </w:r>
    </w:p>
    <w:p w14:paraId="55B7CC65" w14:textId="77777777" w:rsidR="005A3675" w:rsidRDefault="005A3675" w:rsidP="005A3675">
      <w:pPr>
        <w:pStyle w:val="Corpsdetexte"/>
        <w:numPr>
          <w:ilvl w:val="0"/>
          <w:numId w:val="37"/>
        </w:numPr>
      </w:pPr>
      <w:r>
        <w:t>Stérilisation</w:t>
      </w:r>
    </w:p>
    <w:p w14:paraId="07292306" w14:textId="77777777" w:rsidR="005A3675" w:rsidRDefault="005A3675" w:rsidP="005A3675">
      <w:pPr>
        <w:pStyle w:val="Corpsdetexte"/>
        <w:numPr>
          <w:ilvl w:val="0"/>
          <w:numId w:val="37"/>
        </w:numPr>
      </w:pPr>
      <w:r>
        <w:t>Système d'information</w:t>
      </w:r>
    </w:p>
    <w:p w14:paraId="503158F9" w14:textId="77777777" w:rsidR="005A3675" w:rsidRDefault="005A3675" w:rsidP="005A3675">
      <w:pPr>
        <w:pStyle w:val="Corpsdetexte"/>
        <w:numPr>
          <w:ilvl w:val="0"/>
          <w:numId w:val="37"/>
        </w:numPr>
      </w:pPr>
      <w:r>
        <w:t>Transport (logistique)</w:t>
      </w:r>
    </w:p>
    <w:p w14:paraId="102F205A" w14:textId="77777777" w:rsidR="005A3675" w:rsidRDefault="005A3675" w:rsidP="005A3675">
      <w:pPr>
        <w:pStyle w:val="Corpsdetexte"/>
        <w:numPr>
          <w:ilvl w:val="0"/>
          <w:numId w:val="37"/>
        </w:numPr>
      </w:pPr>
      <w:r>
        <w:t>Transport des patients / résidents</w:t>
      </w:r>
    </w:p>
    <w:p w14:paraId="7AF8D2A4" w14:textId="77777777" w:rsidR="005A3675" w:rsidRDefault="005A3675" w:rsidP="005A3675">
      <w:pPr>
        <w:pStyle w:val="Corpsdetexte"/>
        <w:numPr>
          <w:ilvl w:val="0"/>
          <w:numId w:val="37"/>
        </w:numPr>
      </w:pPr>
      <w:r>
        <w:t>Trouble état nutritionnel</w:t>
      </w:r>
    </w:p>
    <w:p w14:paraId="36B5D564" w14:textId="77777777" w:rsidR="005A3675" w:rsidRDefault="005A3675" w:rsidP="005A3675">
      <w:pPr>
        <w:pStyle w:val="Corpsdetexte"/>
        <w:numPr>
          <w:ilvl w:val="0"/>
          <w:numId w:val="37"/>
        </w:numPr>
      </w:pPr>
      <w:r>
        <w:t>Urgences</w:t>
      </w:r>
    </w:p>
    <w:p w14:paraId="6F9E538F" w14:textId="77777777" w:rsidR="00442AF5" w:rsidRDefault="005A3675" w:rsidP="005A3675">
      <w:pPr>
        <w:pStyle w:val="Corpsdetexte"/>
        <w:numPr>
          <w:ilvl w:val="0"/>
          <w:numId w:val="37"/>
        </w:numPr>
      </w:pPr>
      <w:r>
        <w:t>Hors-Domaines</w:t>
      </w:r>
    </w:p>
    <w:p w14:paraId="3A2E6386" w14:textId="77777777" w:rsidR="00442AF5" w:rsidRDefault="00442AF5" w:rsidP="00442AF5">
      <w:pPr>
        <w:pStyle w:val="Corpsdetexte"/>
        <w:sectPr w:rsidR="00442AF5" w:rsidSect="00442AF5">
          <w:footnotePr>
            <w:pos w:val="beneathText"/>
          </w:footnotePr>
          <w:type w:val="continuous"/>
          <w:pgSz w:w="11905" w:h="16837" w:code="9"/>
          <w:pgMar w:top="1659" w:right="851" w:bottom="1440" w:left="993" w:header="510" w:footer="527" w:gutter="0"/>
          <w:cols w:num="2" w:space="720"/>
          <w:docGrid w:linePitch="360"/>
        </w:sectPr>
      </w:pPr>
    </w:p>
    <w:p w14:paraId="041BC28C" w14:textId="50255056" w:rsidR="005A3675" w:rsidRPr="00556BD6" w:rsidRDefault="005A3675" w:rsidP="005A3675">
      <w:pPr>
        <w:pStyle w:val="Titre2"/>
      </w:pPr>
      <w:bookmarkStart w:id="6" w:name="_Toc473561383"/>
      <w:r>
        <w:t>Recueil</w:t>
      </w:r>
      <w:bookmarkEnd w:id="6"/>
    </w:p>
    <w:p w14:paraId="1C01BA0B" w14:textId="496D91B9" w:rsidR="005A3675" w:rsidRDefault="005A3675" w:rsidP="005A3675">
      <w:r w:rsidRPr="005A3675">
        <w:t>L'onglet suivant intitulé "Recueil" vous permettra de répondre à l'ense</w:t>
      </w:r>
      <w:r>
        <w:t>mble des questions portant sur l</w:t>
      </w:r>
      <w:r w:rsidRPr="005A3675">
        <w:t xml:space="preserve">e périmètre </w:t>
      </w:r>
      <w:r>
        <w:t xml:space="preserve">défini </w:t>
      </w:r>
      <w:r w:rsidRPr="005A3675">
        <w:t xml:space="preserve">à travers des menus déroulants et calculera automatiquement le score correspondant. </w:t>
      </w:r>
    </w:p>
    <w:p w14:paraId="312BD1F4" w14:textId="77777777" w:rsidR="000F1C7C" w:rsidRDefault="000F1C7C" w:rsidP="00556BD6">
      <w:pPr>
        <w:pStyle w:val="Corpsdetexte"/>
      </w:pPr>
      <w:r>
        <w:rPr>
          <w:noProof/>
          <w:lang w:eastAsia="fr-FR"/>
        </w:rPr>
        <w:drawing>
          <wp:inline distT="0" distB="0" distL="0" distR="0" wp14:anchorId="7368F3DD" wp14:editId="45E1DAC7">
            <wp:extent cx="6388735" cy="1215390"/>
            <wp:effectExtent l="0" t="0" r="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88735" cy="1215390"/>
                    </a:xfrm>
                    <a:prstGeom prst="rect">
                      <a:avLst/>
                    </a:prstGeom>
                  </pic:spPr>
                </pic:pic>
              </a:graphicData>
            </a:graphic>
          </wp:inline>
        </w:drawing>
      </w:r>
    </w:p>
    <w:p w14:paraId="31FBF6A9" w14:textId="2817FA87" w:rsidR="005A3675" w:rsidRDefault="005A3675" w:rsidP="005A3675">
      <w:pPr>
        <w:pStyle w:val="Corpsdetexte"/>
        <w:rPr>
          <w:noProof/>
          <w:lang w:eastAsia="fr-FR"/>
        </w:rPr>
      </w:pPr>
      <w:r>
        <w:rPr>
          <w:noProof/>
          <w:lang w:eastAsia="fr-FR"/>
        </w:rPr>
        <w:t>Le questionnaire est séparé en 5 chapitres (CULTURE, STRUCTURE, STRATEGIE, TECHNIQUE et RESULTATS) qui regroupent 4</w:t>
      </w:r>
      <w:r w:rsidR="00CE5797">
        <w:rPr>
          <w:noProof/>
          <w:lang w:eastAsia="fr-FR"/>
        </w:rPr>
        <w:t>6</w:t>
      </w:r>
      <w:r>
        <w:rPr>
          <w:noProof/>
          <w:lang w:eastAsia="fr-FR"/>
        </w:rPr>
        <w:t xml:space="preserve"> questions. Chaque question est donc associée à une liste de réponses possibles pour lesquel</w:t>
      </w:r>
      <w:r w:rsidR="00680F09">
        <w:rPr>
          <w:noProof/>
          <w:lang w:eastAsia="fr-FR"/>
        </w:rPr>
        <w:t>le</w:t>
      </w:r>
      <w:r>
        <w:rPr>
          <w:noProof/>
          <w:lang w:eastAsia="fr-FR"/>
        </w:rPr>
        <w:t>s des scores sont affectés puis agrégés au niveau des sous-chapitres pou</w:t>
      </w:r>
      <w:r w:rsidR="00680F09">
        <w:rPr>
          <w:noProof/>
          <w:lang w:eastAsia="fr-FR"/>
        </w:rPr>
        <w:t>r obtenir un score global. Ces s</w:t>
      </w:r>
      <w:r>
        <w:rPr>
          <w:noProof/>
          <w:lang w:eastAsia="fr-FR"/>
        </w:rPr>
        <w:t xml:space="preserve">cores sont ensuite agrégés pour obtenir un score de maitrise globale. </w:t>
      </w:r>
    </w:p>
    <w:p w14:paraId="2B08F082" w14:textId="17B5E3AF" w:rsidR="005A3675" w:rsidRDefault="005A3675" w:rsidP="005A3675">
      <w:pPr>
        <w:pStyle w:val="Corpsdetexte"/>
        <w:rPr>
          <w:noProof/>
          <w:lang w:eastAsia="fr-FR"/>
        </w:rPr>
      </w:pPr>
      <w:r>
        <w:rPr>
          <w:noProof/>
          <w:lang w:eastAsia="fr-FR"/>
        </w:rPr>
        <w:t xml:space="preserve">Pour chaque sous-chapitre, il est possible de renseigner en texte libre trois catégories d’informations : </w:t>
      </w:r>
    </w:p>
    <w:p w14:paraId="52B57E2A" w14:textId="4D87C2A9" w:rsidR="005A3675" w:rsidRDefault="005A3675" w:rsidP="005A3675">
      <w:pPr>
        <w:pStyle w:val="Corpsdetexte"/>
        <w:numPr>
          <w:ilvl w:val="0"/>
          <w:numId w:val="38"/>
        </w:numPr>
        <w:rPr>
          <w:noProof/>
          <w:lang w:eastAsia="fr-FR"/>
        </w:rPr>
      </w:pPr>
      <w:r>
        <w:rPr>
          <w:noProof/>
          <w:lang w:eastAsia="fr-FR"/>
        </w:rPr>
        <w:t>Justifications qui permet à l’utilisateur d’appuyer les réponses données</w:t>
      </w:r>
    </w:p>
    <w:p w14:paraId="43D10C23" w14:textId="57E5FF23" w:rsidR="005A3675" w:rsidRDefault="005A3675" w:rsidP="005A3675">
      <w:pPr>
        <w:pStyle w:val="Corpsdetexte"/>
        <w:numPr>
          <w:ilvl w:val="0"/>
          <w:numId w:val="38"/>
        </w:numPr>
        <w:rPr>
          <w:noProof/>
          <w:lang w:eastAsia="fr-FR"/>
        </w:rPr>
      </w:pPr>
      <w:r>
        <w:rPr>
          <w:noProof/>
          <w:lang w:eastAsia="fr-FR"/>
        </w:rPr>
        <w:t>Sujets à améliorer qui permet à l’utilisateur de détailler les pistes d’amélioration identifiées</w:t>
      </w:r>
    </w:p>
    <w:p w14:paraId="0844D9EB" w14:textId="7F2FEDDE" w:rsidR="005A3675" w:rsidRDefault="005A3675" w:rsidP="005A3675">
      <w:pPr>
        <w:pStyle w:val="Corpsdetexte"/>
        <w:numPr>
          <w:ilvl w:val="0"/>
          <w:numId w:val="38"/>
        </w:numPr>
        <w:rPr>
          <w:noProof/>
          <w:lang w:eastAsia="fr-FR"/>
        </w:rPr>
      </w:pPr>
      <w:r>
        <w:rPr>
          <w:noProof/>
          <w:lang w:eastAsia="fr-FR"/>
        </w:rPr>
        <w:t>Programme d’amélioration qui permet à l’utilisateur de détailler son programme d’amélioration à court ou moyen terme.</w:t>
      </w:r>
    </w:p>
    <w:p w14:paraId="54BC2C18" w14:textId="7BE15277" w:rsidR="005A3675" w:rsidRPr="00556BD6" w:rsidRDefault="005A3675" w:rsidP="005A3675">
      <w:pPr>
        <w:pStyle w:val="Titre2"/>
      </w:pPr>
      <w:bookmarkStart w:id="7" w:name="_Toc473561384"/>
      <w:r>
        <w:t>Analyse</w:t>
      </w:r>
      <w:bookmarkEnd w:id="7"/>
    </w:p>
    <w:p w14:paraId="2D273359" w14:textId="565D41E2" w:rsidR="0075793B" w:rsidRDefault="005A3675" w:rsidP="00556BD6">
      <w:pPr>
        <w:pStyle w:val="Corpsdetexte"/>
        <w:rPr>
          <w:noProof/>
          <w:lang w:eastAsia="fr-FR"/>
        </w:rPr>
      </w:pPr>
      <w:r>
        <w:rPr>
          <w:noProof/>
          <w:lang w:eastAsia="fr-FR"/>
        </w:rPr>
        <w:t xml:space="preserve">Ce dernier onglet permet à l’utilisateur de visualiser à l’aide de </w:t>
      </w:r>
      <w:r w:rsidR="00323FA5">
        <w:rPr>
          <w:noProof/>
          <w:lang w:eastAsia="fr-FR"/>
        </w:rPr>
        <w:t xml:space="preserve">graphiques </w:t>
      </w:r>
      <w:r>
        <w:rPr>
          <w:noProof/>
          <w:lang w:eastAsia="fr-FR"/>
        </w:rPr>
        <w:t xml:space="preserve">radars sa maturité </w:t>
      </w:r>
      <w:r w:rsidR="000848D6">
        <w:rPr>
          <w:noProof/>
          <w:lang w:eastAsia="fr-FR"/>
        </w:rPr>
        <w:t>pour les 5 chapitres du questionnaire ainsi que le résultat global à travers le score de maitrise.</w:t>
      </w:r>
      <w:r w:rsidR="00323FA5">
        <w:rPr>
          <w:noProof/>
          <w:lang w:eastAsia="fr-FR"/>
        </w:rPr>
        <w:t xml:space="preserve"> </w:t>
      </w:r>
      <w:r w:rsidR="0075793B">
        <w:rPr>
          <w:noProof/>
          <w:lang w:eastAsia="fr-FR"/>
        </w:rPr>
        <w:t xml:space="preserve">Cette </w:t>
      </w:r>
      <w:r w:rsidR="00323FA5">
        <w:rPr>
          <w:noProof/>
          <w:lang w:eastAsia="fr-FR"/>
        </w:rPr>
        <w:t>restitution</w:t>
      </w:r>
      <w:r w:rsidR="0075793B">
        <w:rPr>
          <w:noProof/>
          <w:lang w:eastAsia="fr-FR"/>
        </w:rPr>
        <w:t xml:space="preserve"> est imprimable au format A4</w:t>
      </w:r>
      <w:r w:rsidR="00323FA5">
        <w:rPr>
          <w:noProof/>
          <w:lang w:eastAsia="fr-FR"/>
        </w:rPr>
        <w:t>.</w:t>
      </w:r>
    </w:p>
    <w:p w14:paraId="461CD297" w14:textId="7B94860C" w:rsidR="00442AF5" w:rsidRDefault="0075793B" w:rsidP="00323FA5">
      <w:pPr>
        <w:pStyle w:val="Corpsdetexte"/>
        <w:jc w:val="center"/>
        <w:rPr>
          <w:noProof/>
          <w:lang w:eastAsia="fr-FR"/>
        </w:rPr>
      </w:pPr>
      <w:r>
        <w:rPr>
          <w:noProof/>
          <w:lang w:eastAsia="fr-FR"/>
        </w:rPr>
        <w:drawing>
          <wp:inline distT="0" distB="0" distL="0" distR="0" wp14:anchorId="39C93F01" wp14:editId="434197C0">
            <wp:extent cx="5436447" cy="396635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55011" cy="3979902"/>
                    </a:xfrm>
                    <a:prstGeom prst="rect">
                      <a:avLst/>
                    </a:prstGeom>
                  </pic:spPr>
                </pic:pic>
              </a:graphicData>
            </a:graphic>
          </wp:inline>
        </w:drawing>
      </w:r>
    </w:p>
    <w:p w14:paraId="26A2664F" w14:textId="27098CB5" w:rsidR="00CE5797" w:rsidRPr="00556BD6" w:rsidRDefault="00CE5797" w:rsidP="00CE5797">
      <w:pPr>
        <w:pStyle w:val="Titre2"/>
      </w:pPr>
      <w:bookmarkStart w:id="8" w:name="_Toc473561385"/>
      <w:r>
        <w:t>Onglets cachés et fonction Administrateur</w:t>
      </w:r>
      <w:bookmarkEnd w:id="8"/>
      <w:r>
        <w:t xml:space="preserve"> </w:t>
      </w:r>
    </w:p>
    <w:p w14:paraId="0BE775C5" w14:textId="6CD03427" w:rsidR="00442AF5" w:rsidRDefault="00CE5797">
      <w:pPr>
        <w:suppressAutoHyphens w:val="0"/>
        <w:spacing w:after="0" w:line="240" w:lineRule="auto"/>
        <w:ind w:right="0"/>
        <w:jc w:val="left"/>
        <w:rPr>
          <w:noProof/>
          <w:lang w:eastAsia="fr-FR"/>
        </w:rPr>
      </w:pPr>
      <w:r>
        <w:rPr>
          <w:noProof/>
          <w:lang w:eastAsia="fr-FR"/>
        </w:rPr>
        <w:t>Les onglets cachés ainsi que les méthodes d’évolution de l’outil afin de permettre l’ajout et la mise à jour de chapitres, sous-chapitres et questions au fur et à mesure des années sont expliqués dans le powerpoint « Administrateur</w:t>
      </w:r>
      <w:r w:rsidR="004E08FB">
        <w:rPr>
          <w:noProof/>
          <w:lang w:eastAsia="fr-FR"/>
        </w:rPr>
        <w:t xml:space="preserve"> » </w:t>
      </w:r>
      <w:r>
        <w:rPr>
          <w:noProof/>
          <w:lang w:eastAsia="fr-FR"/>
        </w:rPr>
        <w:t>dédié.</w:t>
      </w:r>
      <w:r w:rsidR="00442AF5">
        <w:rPr>
          <w:noProof/>
          <w:lang w:eastAsia="fr-FR"/>
        </w:rPr>
        <w:br w:type="page"/>
      </w:r>
    </w:p>
    <w:p w14:paraId="53D0C490" w14:textId="0AB34329" w:rsidR="00442AF5" w:rsidRDefault="00442AF5" w:rsidP="00442AF5">
      <w:pPr>
        <w:pStyle w:val="Titre1"/>
      </w:pPr>
      <w:bookmarkStart w:id="9" w:name="_Toc473561386"/>
      <w:r>
        <w:t xml:space="preserve">Outil Niveau 2 – </w:t>
      </w:r>
      <w:r w:rsidR="00573D0B">
        <w:t>Regroupement des domaines de risques d’un établissement</w:t>
      </w:r>
      <w:bookmarkEnd w:id="9"/>
    </w:p>
    <w:p w14:paraId="3EB481C5" w14:textId="5FD658C8" w:rsidR="00442AF5" w:rsidRDefault="00442AF5" w:rsidP="00442AF5">
      <w:pPr>
        <w:pStyle w:val="Corpsdetexte"/>
      </w:pPr>
      <w:r>
        <w:t xml:space="preserve">Le fichier qui constitue le niveau </w:t>
      </w:r>
      <w:r w:rsidR="00720781">
        <w:t xml:space="preserve">2 </w:t>
      </w:r>
      <w:r>
        <w:t xml:space="preserve">de l’outil permet de </w:t>
      </w:r>
      <w:r w:rsidR="00720781">
        <w:t>regrouper tous les fichiers de niveau 1 pour obtenir une vision globale des domaines de risques pour un établissement sur un</w:t>
      </w:r>
      <w:r w:rsidR="002B698B">
        <w:t>e</w:t>
      </w:r>
      <w:r w:rsidR="00720781">
        <w:t xml:space="preserve"> ou plusieurs années</w:t>
      </w:r>
      <w:r>
        <w:t>. Ce document (disponible au format Microsoft Excel et Open Office</w:t>
      </w:r>
      <w:r w:rsidR="005F79BB">
        <w:t>)</w:t>
      </w:r>
      <w:r>
        <w:t xml:space="preserve"> est découpé en </w:t>
      </w:r>
      <w:r w:rsidR="00720781">
        <w:t>6</w:t>
      </w:r>
      <w:r>
        <w:t xml:space="preserve"> onglets : Accueil, </w:t>
      </w:r>
      <w:r w:rsidR="00720781">
        <w:t xml:space="preserve">Agrégation des sous-domaines, Résultats des domaines, </w:t>
      </w:r>
      <w:r w:rsidR="004F349A">
        <w:t xml:space="preserve">Graphiques par domaines, Graphiques par année, </w:t>
      </w:r>
      <w:r w:rsidR="00720781">
        <w:t>Comparaison de domaines et Vision Globale</w:t>
      </w:r>
      <w:r>
        <w:t>.</w:t>
      </w:r>
    </w:p>
    <w:p w14:paraId="05147884" w14:textId="77777777" w:rsidR="00720781" w:rsidRPr="00556BD6" w:rsidRDefault="00720781" w:rsidP="00720781">
      <w:pPr>
        <w:pStyle w:val="Titre2"/>
      </w:pPr>
      <w:bookmarkStart w:id="10" w:name="_Toc473561387"/>
      <w:r>
        <w:t>Accueil</w:t>
      </w:r>
      <w:bookmarkEnd w:id="10"/>
    </w:p>
    <w:p w14:paraId="1C4369C9" w14:textId="6AED52DA" w:rsidR="0075793B" w:rsidRDefault="00720781" w:rsidP="00556BD6">
      <w:pPr>
        <w:pStyle w:val="Corpsdetexte"/>
        <w:rPr>
          <w:noProof/>
          <w:lang w:eastAsia="fr-FR"/>
        </w:rPr>
      </w:pPr>
      <w:r>
        <w:rPr>
          <w:noProof/>
          <w:lang w:eastAsia="fr-FR"/>
        </w:rPr>
        <w:t>L’onglet accueil vous permet d’importer les fichiers de niveau 1 qui seront utilisés dans le reste des onglets.</w:t>
      </w:r>
    </w:p>
    <w:p w14:paraId="3B02FE3A" w14:textId="71FF6AC6" w:rsidR="00720781" w:rsidRDefault="00720781" w:rsidP="00556BD6">
      <w:pPr>
        <w:pStyle w:val="Corpsdetexte"/>
        <w:rPr>
          <w:noProof/>
          <w:lang w:eastAsia="fr-FR"/>
        </w:rPr>
      </w:pPr>
      <w:r>
        <w:rPr>
          <w:noProof/>
          <w:lang w:eastAsia="fr-FR"/>
        </w:rPr>
        <w:t>Afin de procéder à l’importation, vous devez créer dans le même répertoire que le fichier établ</w:t>
      </w:r>
      <w:r w:rsidR="00680F09">
        <w:rPr>
          <w:noProof/>
          <w:lang w:eastAsia="fr-FR"/>
        </w:rPr>
        <w:t>issement un dossier dans lequel</w:t>
      </w:r>
      <w:r>
        <w:rPr>
          <w:noProof/>
          <w:lang w:eastAsia="fr-FR"/>
        </w:rPr>
        <w:t xml:space="preserve"> vous devez enregistrer tous les fichiers de niveau 1 qui sont à importer. A l’ouverture de l’outil, la liste déroulante accessible en dessous de « Dossier de stockage des questionnaires » est mise à jour afin de refléter toutes modifications</w:t>
      </w:r>
      <w:r w:rsidR="00CB7963">
        <w:rPr>
          <w:noProof/>
          <w:lang w:eastAsia="fr-FR"/>
        </w:rPr>
        <w:t xml:space="preserve"> apportées depuis la dernière ouverture</w:t>
      </w:r>
      <w:r>
        <w:rPr>
          <w:noProof/>
          <w:lang w:eastAsia="fr-FR"/>
        </w:rPr>
        <w:t>.</w:t>
      </w:r>
      <w:r w:rsidR="00CB7963">
        <w:rPr>
          <w:noProof/>
          <w:lang w:eastAsia="fr-FR"/>
        </w:rPr>
        <w:t xml:space="preserve"> Si nécessaire, vous pouvez aussi forcer l’actualisation en cliquant sur le bouton « mettre à jour ».</w:t>
      </w:r>
    </w:p>
    <w:p w14:paraId="4529AD62" w14:textId="2A601F52" w:rsidR="00720781" w:rsidRDefault="00720781" w:rsidP="00556BD6">
      <w:pPr>
        <w:pStyle w:val="Corpsdetexte"/>
        <w:rPr>
          <w:noProof/>
          <w:lang w:eastAsia="fr-FR"/>
        </w:rPr>
      </w:pPr>
      <w:r>
        <w:rPr>
          <w:noProof/>
          <w:lang w:eastAsia="fr-FR"/>
        </w:rPr>
        <w:t>Une fois le bon dossier choisi parmi cette liste déroulante, les fichiers disponibles pour l’importation sont affichés dans la zone « Fichiers ». Cette zone vous permet de choisir quels sont les fichiers à importer en cliquant sur</w:t>
      </w:r>
      <w:r w:rsidR="00CB7963">
        <w:rPr>
          <w:noProof/>
          <w:lang w:eastAsia="fr-FR"/>
        </w:rPr>
        <w:t xml:space="preserve"> chacun d’entre eux. Lorsque vo</w:t>
      </w:r>
      <w:r>
        <w:rPr>
          <w:noProof/>
          <w:lang w:eastAsia="fr-FR"/>
        </w:rPr>
        <w:t xml:space="preserve">tre sélection est terminée, vous pouvez cliquer sur le bouton « Importer ces fichiers ». </w:t>
      </w:r>
      <w:r w:rsidR="00CB7963">
        <w:rPr>
          <w:noProof/>
          <w:lang w:eastAsia="fr-FR"/>
        </w:rPr>
        <w:t>Vous pouvez aussi demander la sélection de tous les fichiers en cliquant sur le bouton « sélectionner tout ». Lorsque l’importation est demandée sur une base existante, l’utilisateur doit préciser si il désire compléter la base (ajouter de nouveaux fichiers) ou la remplacer (supprimer l’existant par les fichiers sélectionnés).</w:t>
      </w:r>
    </w:p>
    <w:p w14:paraId="2D77710E" w14:textId="11112043" w:rsidR="00720781" w:rsidRDefault="00720781" w:rsidP="00556BD6">
      <w:pPr>
        <w:pStyle w:val="Corpsdetexte"/>
        <w:rPr>
          <w:noProof/>
          <w:lang w:eastAsia="fr-FR"/>
        </w:rPr>
      </w:pPr>
      <w:r>
        <w:rPr>
          <w:noProof/>
          <w:lang w:eastAsia="fr-FR"/>
        </w:rPr>
        <w:t xml:space="preserve">Lors de </w:t>
      </w:r>
      <w:r w:rsidR="00CB7963">
        <w:rPr>
          <w:noProof/>
          <w:lang w:eastAsia="fr-FR"/>
        </w:rPr>
        <w:t>l’</w:t>
      </w:r>
      <w:r>
        <w:rPr>
          <w:noProof/>
          <w:lang w:eastAsia="fr-FR"/>
        </w:rPr>
        <w:t>importation</w:t>
      </w:r>
      <w:r w:rsidR="00CB7963">
        <w:rPr>
          <w:noProof/>
          <w:lang w:eastAsia="fr-FR"/>
        </w:rPr>
        <w:t xml:space="preserve"> des fichiers sélectionnés</w:t>
      </w:r>
      <w:r>
        <w:rPr>
          <w:noProof/>
          <w:lang w:eastAsia="fr-FR"/>
        </w:rPr>
        <w:t>, chaque fichier est vérifié</w:t>
      </w:r>
      <w:r w:rsidR="00CB7963">
        <w:rPr>
          <w:noProof/>
          <w:lang w:eastAsia="fr-FR"/>
        </w:rPr>
        <w:t xml:space="preserve"> et comparé à la base existante. S</w:t>
      </w:r>
      <w:r>
        <w:rPr>
          <w:noProof/>
          <w:lang w:eastAsia="fr-FR"/>
        </w:rPr>
        <w:t xml:space="preserve">i vous avez déjà importé un fichier </w:t>
      </w:r>
      <w:r w:rsidR="00D67E59">
        <w:rPr>
          <w:noProof/>
          <w:lang w:eastAsia="fr-FR"/>
        </w:rPr>
        <w:t>portant le même nom</w:t>
      </w:r>
      <w:r w:rsidR="00520EC8">
        <w:rPr>
          <w:noProof/>
          <w:lang w:eastAsia="fr-FR"/>
        </w:rPr>
        <w:t>,</w:t>
      </w:r>
      <w:r w:rsidR="00F75C85">
        <w:rPr>
          <w:noProof/>
          <w:lang w:eastAsia="fr-FR"/>
        </w:rPr>
        <w:t xml:space="preserve"> l’outil vous demandera si vous désirez remplacer les données de la base</w:t>
      </w:r>
      <w:r w:rsidR="00CB7963">
        <w:rPr>
          <w:noProof/>
          <w:lang w:eastAsia="fr-FR"/>
        </w:rPr>
        <w:t xml:space="preserve"> par celles contenus dans ce nouveau fichier ou passer au fichier suivant sans importer</w:t>
      </w:r>
      <w:r w:rsidR="00F75C85">
        <w:rPr>
          <w:noProof/>
          <w:lang w:eastAsia="fr-FR"/>
        </w:rPr>
        <w:t>.</w:t>
      </w:r>
    </w:p>
    <w:p w14:paraId="5604DB3C" w14:textId="3E8C2725" w:rsidR="00F75C85" w:rsidRDefault="00F75C85" w:rsidP="00556BD6">
      <w:pPr>
        <w:pStyle w:val="Corpsdetexte"/>
        <w:rPr>
          <w:noProof/>
          <w:lang w:eastAsia="fr-FR"/>
        </w:rPr>
      </w:pPr>
      <w:r>
        <w:rPr>
          <w:noProof/>
          <w:lang w:eastAsia="fr-FR"/>
        </w:rPr>
        <w:t>Lorsque l’importation est terminée, le nombre de fichiers importés est mis à jour et la maitrise moyenne est recalculée.</w:t>
      </w:r>
      <w:r w:rsidR="0009257B">
        <w:rPr>
          <w:noProof/>
          <w:lang w:eastAsia="fr-FR"/>
        </w:rPr>
        <w:t xml:space="preserve"> De plus, toutes les pages contenant des graphiques voient un masque blanc apparaitre invitant l’utilisatur à choisir un item dans les menus déroulants afin de mettre à jour les graphiques puis les afficher.</w:t>
      </w:r>
    </w:p>
    <w:p w14:paraId="762C9D76" w14:textId="74C92190" w:rsidR="005F79BB" w:rsidRDefault="005F79BB" w:rsidP="00556BD6">
      <w:pPr>
        <w:pStyle w:val="Corpsdetexte"/>
        <w:rPr>
          <w:noProof/>
          <w:lang w:eastAsia="fr-FR"/>
        </w:rPr>
      </w:pPr>
      <w:r>
        <w:rPr>
          <w:noProof/>
          <w:lang w:eastAsia="fr-FR"/>
        </w:rPr>
        <w:t>Lorsque la base établissement est constituée (importations et agrégations réalisées), il es</w:t>
      </w:r>
      <w:r w:rsidR="00680F09">
        <w:rPr>
          <w:noProof/>
          <w:lang w:eastAsia="fr-FR"/>
        </w:rPr>
        <w:t>t</w:t>
      </w:r>
      <w:r>
        <w:rPr>
          <w:noProof/>
          <w:lang w:eastAsia="fr-FR"/>
        </w:rPr>
        <w:t xml:space="preserve"> possible d’exporter ces données au format CSV afin de les utiliser dans le niveau 3 de l’outil. Par défaut, un nom aléatoire est proposé afin de permettre l’anonymisation des données, si l’utilisateur le désire, il peut </w:t>
      </w:r>
      <w:r w:rsidR="002B698B">
        <w:rPr>
          <w:noProof/>
          <w:lang w:eastAsia="fr-FR"/>
        </w:rPr>
        <w:t>en spécifier un personnalisé. Par défaut, un répertoire nommé « Etablissement » est créé contenant les deux fichiers de base de données utilisés par l</w:t>
      </w:r>
      <w:r w:rsidR="00680F09">
        <w:rPr>
          <w:noProof/>
          <w:lang w:eastAsia="fr-FR"/>
        </w:rPr>
        <w:t>e</w:t>
      </w:r>
      <w:r w:rsidR="002B698B">
        <w:rPr>
          <w:noProof/>
          <w:lang w:eastAsia="fr-FR"/>
        </w:rPr>
        <w:t xml:space="preserve"> niveau 3.</w:t>
      </w:r>
      <w:r w:rsidR="0057346E">
        <w:rPr>
          <w:noProof/>
          <w:lang w:eastAsia="fr-FR"/>
        </w:rPr>
        <w:t xml:space="preserve"> Dans cette exportation, les données sont anonymisées, c’est-à-dire que les chemins complets, les libellés internes et les sous-domaine ne sont pas exportés.</w:t>
      </w:r>
    </w:p>
    <w:p w14:paraId="2C4647BA" w14:textId="3208B1F7" w:rsidR="00556BD6" w:rsidRDefault="004F349A" w:rsidP="00556BD6">
      <w:pPr>
        <w:pStyle w:val="Corpsdetexte"/>
      </w:pPr>
      <w:r w:rsidRPr="004F349A">
        <w:rPr>
          <w:noProof/>
          <w:lang w:eastAsia="fr-FR"/>
        </w:rPr>
        <w:drawing>
          <wp:inline distT="0" distB="0" distL="0" distR="0" wp14:anchorId="12A01F09" wp14:editId="14B63F38">
            <wp:extent cx="6388735" cy="4495165"/>
            <wp:effectExtent l="0" t="0" r="0" b="63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88735" cy="4495165"/>
                    </a:xfrm>
                    <a:prstGeom prst="rect">
                      <a:avLst/>
                    </a:prstGeom>
                  </pic:spPr>
                </pic:pic>
              </a:graphicData>
            </a:graphic>
          </wp:inline>
        </w:drawing>
      </w:r>
    </w:p>
    <w:p w14:paraId="772288C8" w14:textId="272FB134" w:rsidR="00F75C85" w:rsidRPr="00556BD6" w:rsidRDefault="00F75C85" w:rsidP="00F75C85">
      <w:pPr>
        <w:pStyle w:val="Titre2"/>
      </w:pPr>
      <w:bookmarkStart w:id="11" w:name="_Toc473561388"/>
      <w:r>
        <w:t>Agrégation de sous-domaines</w:t>
      </w:r>
      <w:bookmarkEnd w:id="11"/>
    </w:p>
    <w:p w14:paraId="15C4D37F" w14:textId="1B55A0D2" w:rsidR="00F75C85" w:rsidRDefault="00F75C85" w:rsidP="00F75C85">
      <w:pPr>
        <w:pStyle w:val="Corpsdetexte"/>
        <w:rPr>
          <w:noProof/>
          <w:lang w:eastAsia="fr-FR"/>
        </w:rPr>
      </w:pPr>
      <w:r>
        <w:rPr>
          <w:noProof/>
          <w:lang w:eastAsia="fr-FR"/>
        </w:rPr>
        <w:t xml:space="preserve"> Dans le niveau 1 de l’outil, vous avez la possibilité de découper un domaine régional en plusieurs sous-domaines. Afin de pouvoir comparer les données entre les années</w:t>
      </w:r>
      <w:r w:rsidR="00CB7963">
        <w:rPr>
          <w:noProof/>
          <w:lang w:eastAsia="fr-FR"/>
        </w:rPr>
        <w:t xml:space="preserve"> au niveau des sous-domaines dans le niveau 2 de l’outil</w:t>
      </w:r>
      <w:r>
        <w:rPr>
          <w:noProof/>
          <w:lang w:eastAsia="fr-FR"/>
        </w:rPr>
        <w:t xml:space="preserve">, puis </w:t>
      </w:r>
      <w:r w:rsidR="00CB7963">
        <w:rPr>
          <w:noProof/>
          <w:lang w:eastAsia="fr-FR"/>
        </w:rPr>
        <w:t xml:space="preserve">au niveau des domaines régioniaux </w:t>
      </w:r>
      <w:r>
        <w:rPr>
          <w:noProof/>
          <w:lang w:eastAsia="fr-FR"/>
        </w:rPr>
        <w:t>dans le niveau 3, cette interface vous permet de choisir les paramètres de l’agrégation</w:t>
      </w:r>
      <w:r w:rsidR="00CB7963">
        <w:rPr>
          <w:noProof/>
          <w:lang w:eastAsia="fr-FR"/>
        </w:rPr>
        <w:t xml:space="preserve"> afin d’obtenir un aggrégat de vos sous-domaines pour un domaine régional</w:t>
      </w:r>
      <w:r>
        <w:rPr>
          <w:noProof/>
          <w:lang w:eastAsia="fr-FR"/>
        </w:rPr>
        <w:t>.</w:t>
      </w:r>
    </w:p>
    <w:p w14:paraId="525AF428" w14:textId="7FEF8DC8" w:rsidR="00F75C85" w:rsidRDefault="00F75C85" w:rsidP="00F75C85">
      <w:pPr>
        <w:pStyle w:val="Corpsdetexte"/>
        <w:rPr>
          <w:noProof/>
          <w:lang w:eastAsia="fr-FR"/>
        </w:rPr>
      </w:pPr>
      <w:r>
        <w:rPr>
          <w:noProof/>
          <w:lang w:eastAsia="fr-FR"/>
        </w:rPr>
        <w:t xml:space="preserve">Tout d’abord, vous devez commencer par choisir le domaine régional, résultat de cette agrégation, puis vous avez la possibilité de choisir jusqu’à 6 fichiers décrivant des sous-domaines ainsi que le poids qu’ils devront représenter dans le domaine de résultat. </w:t>
      </w:r>
    </w:p>
    <w:p w14:paraId="241F2460" w14:textId="5F4CA794" w:rsidR="00F75C85" w:rsidRDefault="00F75C85" w:rsidP="00F75C85">
      <w:pPr>
        <w:pStyle w:val="Corpsdetexte"/>
        <w:rPr>
          <w:noProof/>
          <w:lang w:eastAsia="fr-FR"/>
        </w:rPr>
      </w:pPr>
      <w:r>
        <w:rPr>
          <w:noProof/>
          <w:lang w:eastAsia="fr-FR"/>
        </w:rPr>
        <w:t xml:space="preserve">Une fois, ces paramètres terminés, vous pouvez cliquer sur le bouton « Lancer l’agrégation » qui constituera le domaine de résultat. Plusieurs vérifications sont entreprises avant de réaliser cette agrégation : </w:t>
      </w:r>
    </w:p>
    <w:p w14:paraId="12F7EC3E" w14:textId="5620D794" w:rsidR="00F75C85" w:rsidRDefault="00F75C85" w:rsidP="00F75C85">
      <w:pPr>
        <w:pStyle w:val="Corpsdetexte"/>
        <w:numPr>
          <w:ilvl w:val="0"/>
          <w:numId w:val="38"/>
        </w:numPr>
        <w:rPr>
          <w:noProof/>
          <w:lang w:eastAsia="fr-FR"/>
        </w:rPr>
      </w:pPr>
      <w:r>
        <w:rPr>
          <w:noProof/>
          <w:lang w:eastAsia="fr-FR"/>
        </w:rPr>
        <w:t>Un domaine de résultat doit être choisi</w:t>
      </w:r>
    </w:p>
    <w:p w14:paraId="44FB2574" w14:textId="2932E869" w:rsidR="00F75C85" w:rsidRDefault="00F75C85" w:rsidP="00F75C85">
      <w:pPr>
        <w:pStyle w:val="Corpsdetexte"/>
        <w:numPr>
          <w:ilvl w:val="0"/>
          <w:numId w:val="38"/>
        </w:numPr>
        <w:rPr>
          <w:noProof/>
          <w:lang w:eastAsia="fr-FR"/>
        </w:rPr>
      </w:pPr>
      <w:r>
        <w:rPr>
          <w:noProof/>
          <w:lang w:eastAsia="fr-FR"/>
        </w:rPr>
        <w:t>Seuls des sous-domaines doivent être paramétrés</w:t>
      </w:r>
    </w:p>
    <w:p w14:paraId="1EA7DF6C" w14:textId="35132AD6" w:rsidR="00F75C85" w:rsidRDefault="00F75C85" w:rsidP="00F75C85">
      <w:pPr>
        <w:pStyle w:val="Corpsdetexte"/>
        <w:numPr>
          <w:ilvl w:val="0"/>
          <w:numId w:val="38"/>
        </w:numPr>
        <w:rPr>
          <w:noProof/>
          <w:lang w:eastAsia="fr-FR"/>
        </w:rPr>
      </w:pPr>
      <w:r>
        <w:rPr>
          <w:noProof/>
          <w:lang w:eastAsia="fr-FR"/>
        </w:rPr>
        <w:t>Le total des pondérations doit aboutir à 100%</w:t>
      </w:r>
    </w:p>
    <w:p w14:paraId="210AC423" w14:textId="4CFC57D5" w:rsidR="00F75C85" w:rsidRDefault="00F75C85" w:rsidP="00F75C85">
      <w:pPr>
        <w:pStyle w:val="Corpsdetexte"/>
        <w:numPr>
          <w:ilvl w:val="0"/>
          <w:numId w:val="38"/>
        </w:numPr>
        <w:rPr>
          <w:noProof/>
          <w:lang w:eastAsia="fr-FR"/>
        </w:rPr>
      </w:pPr>
      <w:r>
        <w:rPr>
          <w:noProof/>
          <w:lang w:eastAsia="fr-FR"/>
        </w:rPr>
        <w:t>Si le domaine de résultat existe déjà dans la base de données, une confirmation vous sera demandée avant d’écraser les données existantes.</w:t>
      </w:r>
    </w:p>
    <w:p w14:paraId="07C26A56" w14:textId="46AD2391" w:rsidR="00CB7963" w:rsidRDefault="00CB7963" w:rsidP="00F75C85">
      <w:pPr>
        <w:pStyle w:val="Corpsdetexte"/>
        <w:numPr>
          <w:ilvl w:val="0"/>
          <w:numId w:val="38"/>
        </w:numPr>
        <w:rPr>
          <w:noProof/>
          <w:lang w:eastAsia="fr-FR"/>
        </w:rPr>
      </w:pPr>
      <w:r>
        <w:rPr>
          <w:noProof/>
          <w:lang w:eastAsia="fr-FR"/>
        </w:rPr>
        <w:t>Les années des sous-domaines choisis doivent être identiques, sinon une alerte est affichée et l’année du premier fichier sera utilisée comme année de destination.</w:t>
      </w:r>
    </w:p>
    <w:p w14:paraId="7B3A5DCB" w14:textId="0C75B973" w:rsidR="00CB7963" w:rsidRDefault="00CB7963" w:rsidP="00CB7963">
      <w:pPr>
        <w:pStyle w:val="Corpsdetexte"/>
        <w:rPr>
          <w:noProof/>
          <w:lang w:eastAsia="fr-FR"/>
        </w:rPr>
      </w:pPr>
      <w:r>
        <w:rPr>
          <w:noProof/>
          <w:lang w:eastAsia="fr-FR"/>
        </w:rPr>
        <w:t>Par ailleurs, sur la droite de l’interface d’aggrégation, un tableau croisé dynamique affiche les aggrégations déjà réalisées dans l’outil.</w:t>
      </w:r>
    </w:p>
    <w:p w14:paraId="47F8B7D8" w14:textId="468201F8" w:rsidR="005440A9" w:rsidRDefault="005440A9" w:rsidP="00F75C85">
      <w:pPr>
        <w:pStyle w:val="Corpsdetexte"/>
      </w:pPr>
      <w:r>
        <w:rPr>
          <w:noProof/>
          <w:lang w:eastAsia="fr-FR"/>
        </w:rPr>
        <w:drawing>
          <wp:inline distT="0" distB="0" distL="0" distR="0" wp14:anchorId="6F59B060" wp14:editId="1C4EF89E">
            <wp:extent cx="6388735" cy="21145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88735" cy="2114550"/>
                    </a:xfrm>
                    <a:prstGeom prst="rect">
                      <a:avLst/>
                    </a:prstGeom>
                  </pic:spPr>
                </pic:pic>
              </a:graphicData>
            </a:graphic>
          </wp:inline>
        </w:drawing>
      </w:r>
    </w:p>
    <w:p w14:paraId="17514C3C" w14:textId="0F5FFA86" w:rsidR="00F75C85" w:rsidRPr="00556BD6" w:rsidRDefault="00F75C85" w:rsidP="00F75C85">
      <w:pPr>
        <w:pStyle w:val="Titre2"/>
      </w:pPr>
      <w:bookmarkStart w:id="12" w:name="_Toc473561389"/>
      <w:r>
        <w:t>Résultats des domaines</w:t>
      </w:r>
      <w:bookmarkEnd w:id="12"/>
    </w:p>
    <w:p w14:paraId="13DAA894" w14:textId="4337E6EB" w:rsidR="00F75C85" w:rsidRDefault="00F75C85" w:rsidP="00F75C85">
      <w:pPr>
        <w:pStyle w:val="Corpsdetexte"/>
      </w:pPr>
      <w:r>
        <w:t>Cet onglet vous permet de consulter en tableau les résultats détaillés de tout ou partie des fichiers importés à travers les réponses recueillies, organisées par chapitres</w:t>
      </w:r>
      <w:r w:rsidR="00F650ED">
        <w:t xml:space="preserve"> et dont les scores sont colorés du rouge au vert en fonction de leurs valeurs respectives</w:t>
      </w:r>
      <w:r>
        <w:t>.</w:t>
      </w:r>
    </w:p>
    <w:p w14:paraId="48C47C0B" w14:textId="62A2BB39" w:rsidR="00F75C85" w:rsidRDefault="00F75C85" w:rsidP="00F75C85">
      <w:pPr>
        <w:pStyle w:val="Corpsdetexte"/>
      </w:pPr>
      <w:r>
        <w:t>Ce tableau est un tableau croisé dynamique ce qui vous permet grâce à des listes déroulantes de filtrer la base de données pour n’afficher que les résultats qui vous intéressent à travers plusieurs informations issues des fichiers de niveau 1 :</w:t>
      </w:r>
    </w:p>
    <w:p w14:paraId="42949A98" w14:textId="17F55A4B" w:rsidR="00F75C85" w:rsidRDefault="00F75C85" w:rsidP="00F75C85">
      <w:pPr>
        <w:pStyle w:val="Corpsdetexte"/>
        <w:numPr>
          <w:ilvl w:val="0"/>
          <w:numId w:val="38"/>
        </w:numPr>
      </w:pPr>
      <w:r>
        <w:t xml:space="preserve">Année </w:t>
      </w:r>
    </w:p>
    <w:p w14:paraId="25873E21" w14:textId="3A95A7E4" w:rsidR="00F75C85" w:rsidRDefault="00F75C85" w:rsidP="00F75C85">
      <w:pPr>
        <w:pStyle w:val="Corpsdetexte"/>
        <w:numPr>
          <w:ilvl w:val="0"/>
          <w:numId w:val="38"/>
        </w:numPr>
      </w:pPr>
      <w:r>
        <w:t xml:space="preserve">Domaine régional </w:t>
      </w:r>
    </w:p>
    <w:p w14:paraId="2342CBA7" w14:textId="1A56BBF5" w:rsidR="00F75C85" w:rsidRDefault="00F75C85" w:rsidP="00F75C85">
      <w:pPr>
        <w:pStyle w:val="Corpsdetexte"/>
        <w:numPr>
          <w:ilvl w:val="0"/>
          <w:numId w:val="38"/>
        </w:numPr>
      </w:pPr>
      <w:r>
        <w:t xml:space="preserve">Libellé interne </w:t>
      </w:r>
    </w:p>
    <w:p w14:paraId="2672719D" w14:textId="0C756F96" w:rsidR="00F75C85" w:rsidRDefault="00F75C85" w:rsidP="00F75C85">
      <w:pPr>
        <w:pStyle w:val="Corpsdetexte"/>
        <w:numPr>
          <w:ilvl w:val="0"/>
          <w:numId w:val="38"/>
        </w:numPr>
      </w:pPr>
      <w:r>
        <w:t xml:space="preserve">Sous-domaine </w:t>
      </w:r>
    </w:p>
    <w:p w14:paraId="58852186" w14:textId="33A89183" w:rsidR="00F650ED" w:rsidRDefault="00F650ED" w:rsidP="00F650ED">
      <w:pPr>
        <w:pStyle w:val="Corpsdetexte"/>
      </w:pPr>
      <w:r>
        <w:t>Lorsque la sélection est satisfaisante, vous avez la possibilité d’exporter cette page au format PDF.</w:t>
      </w:r>
    </w:p>
    <w:p w14:paraId="50B77E2E" w14:textId="77777777" w:rsidR="00F75C85" w:rsidRDefault="00F75C85" w:rsidP="00F75C85">
      <w:pPr>
        <w:pStyle w:val="Corpsdetexte"/>
      </w:pPr>
    </w:p>
    <w:p w14:paraId="1CA48697" w14:textId="21FDECD4" w:rsidR="005440A9" w:rsidRDefault="005440A9" w:rsidP="0057346E">
      <w:pPr>
        <w:pStyle w:val="Corpsdetexte"/>
        <w:jc w:val="center"/>
      </w:pPr>
      <w:r>
        <w:rPr>
          <w:noProof/>
          <w:lang w:eastAsia="fr-FR"/>
        </w:rPr>
        <w:drawing>
          <wp:inline distT="0" distB="0" distL="0" distR="0" wp14:anchorId="3ED23700" wp14:editId="3B93825C">
            <wp:extent cx="5373582" cy="26352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78451" cy="2637638"/>
                    </a:xfrm>
                    <a:prstGeom prst="rect">
                      <a:avLst/>
                    </a:prstGeom>
                  </pic:spPr>
                </pic:pic>
              </a:graphicData>
            </a:graphic>
          </wp:inline>
        </w:drawing>
      </w:r>
    </w:p>
    <w:p w14:paraId="40D18E2C" w14:textId="0F4CB6AD" w:rsidR="00F650ED" w:rsidRPr="00556BD6" w:rsidRDefault="00F650ED" w:rsidP="00F650ED">
      <w:pPr>
        <w:pStyle w:val="Titre2"/>
      </w:pPr>
      <w:bookmarkStart w:id="13" w:name="_Toc473561390"/>
      <w:r>
        <w:t xml:space="preserve">Graphiques </w:t>
      </w:r>
      <w:r w:rsidR="00215522">
        <w:t>par</w:t>
      </w:r>
      <w:r>
        <w:t xml:space="preserve"> domaine</w:t>
      </w:r>
      <w:bookmarkEnd w:id="13"/>
    </w:p>
    <w:p w14:paraId="05A2BF09" w14:textId="04C98F95" w:rsidR="00F650ED" w:rsidRDefault="00F650ED" w:rsidP="00556BD6">
      <w:pPr>
        <w:pStyle w:val="Corpsdetexte"/>
      </w:pPr>
      <w:r>
        <w:t xml:space="preserve">Cet onglet est identique à celui intitulé « Analyse » dans les fichiers de niveau </w:t>
      </w:r>
      <w:r w:rsidR="00215522">
        <w:t xml:space="preserve">1 </w:t>
      </w:r>
      <w:r>
        <w:t xml:space="preserve">à la différence qu’il vous permet grâce à une </w:t>
      </w:r>
      <w:r w:rsidR="00680F09">
        <w:t>liste déroulante de choisir le f</w:t>
      </w:r>
      <w:r>
        <w:t>ichier importé dont vous désirez visualiser les résultats. De même, cette page peut être exportée au format PDF pour être transférée ou imprimée.</w:t>
      </w:r>
    </w:p>
    <w:p w14:paraId="1CE89737" w14:textId="57009869" w:rsidR="005440A9" w:rsidRDefault="005440A9" w:rsidP="00F650ED">
      <w:pPr>
        <w:pStyle w:val="Corpsdetexte"/>
        <w:jc w:val="center"/>
      </w:pPr>
      <w:r>
        <w:rPr>
          <w:noProof/>
          <w:lang w:eastAsia="fr-FR"/>
        </w:rPr>
        <w:drawing>
          <wp:inline distT="0" distB="0" distL="0" distR="0" wp14:anchorId="7C8E8C0B" wp14:editId="6062D808">
            <wp:extent cx="5435640" cy="41148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961"/>
                    <a:stretch/>
                  </pic:blipFill>
                  <pic:spPr bwMode="auto">
                    <a:xfrm>
                      <a:off x="0" y="0"/>
                      <a:ext cx="5458414" cy="4132040"/>
                    </a:xfrm>
                    <a:prstGeom prst="rect">
                      <a:avLst/>
                    </a:prstGeom>
                    <a:ln>
                      <a:noFill/>
                    </a:ln>
                    <a:extLst>
                      <a:ext uri="{53640926-AAD7-44D8-BBD7-CCE9431645EC}">
                        <a14:shadowObscured xmlns:a14="http://schemas.microsoft.com/office/drawing/2010/main"/>
                      </a:ext>
                    </a:extLst>
                  </pic:spPr>
                </pic:pic>
              </a:graphicData>
            </a:graphic>
          </wp:inline>
        </w:drawing>
      </w:r>
    </w:p>
    <w:p w14:paraId="545458CD" w14:textId="404EF20A" w:rsidR="00215522" w:rsidRDefault="00215522" w:rsidP="00215522">
      <w:pPr>
        <w:pStyle w:val="Titre2"/>
      </w:pPr>
      <w:bookmarkStart w:id="14" w:name="_Toc473561391"/>
      <w:r>
        <w:t>Graphiques par année</w:t>
      </w:r>
      <w:bookmarkEnd w:id="14"/>
    </w:p>
    <w:p w14:paraId="2FA83CF4" w14:textId="0506DE11" w:rsidR="00215522" w:rsidRPr="00215522" w:rsidRDefault="00215522" w:rsidP="00215522">
      <w:pPr>
        <w:pStyle w:val="Corpsdetexte"/>
      </w:pPr>
      <w:r>
        <w:t>Cet onglet, permet de visualiser les résultats d’une année entière à travers tous les domaines et sous-domaines importés pour cette année-là dans la base.</w:t>
      </w:r>
    </w:p>
    <w:p w14:paraId="76C00EBE" w14:textId="1C0BB328" w:rsidR="00215522" w:rsidRPr="00215522" w:rsidRDefault="00215522" w:rsidP="0057346E">
      <w:pPr>
        <w:pStyle w:val="Corpsdetexte"/>
        <w:jc w:val="center"/>
      </w:pPr>
      <w:r w:rsidRPr="00215522">
        <w:rPr>
          <w:noProof/>
          <w:lang w:eastAsia="fr-FR"/>
        </w:rPr>
        <w:drawing>
          <wp:inline distT="0" distB="0" distL="0" distR="0" wp14:anchorId="07E4C779" wp14:editId="26AE6A9A">
            <wp:extent cx="3041650" cy="2463613"/>
            <wp:effectExtent l="0" t="0" r="635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45014" cy="2466338"/>
                    </a:xfrm>
                    <a:prstGeom prst="rect">
                      <a:avLst/>
                    </a:prstGeom>
                  </pic:spPr>
                </pic:pic>
              </a:graphicData>
            </a:graphic>
          </wp:inline>
        </w:drawing>
      </w:r>
    </w:p>
    <w:p w14:paraId="45750D3F" w14:textId="77777777" w:rsidR="00215522" w:rsidRDefault="00215522" w:rsidP="00215522">
      <w:pPr>
        <w:pStyle w:val="Titre2"/>
      </w:pPr>
      <w:bookmarkStart w:id="15" w:name="_Toc473561392"/>
      <w:r>
        <w:t>Comparaison de domaines</w:t>
      </w:r>
      <w:bookmarkEnd w:id="15"/>
    </w:p>
    <w:p w14:paraId="05406ED8" w14:textId="01F8DED2" w:rsidR="00F650ED" w:rsidRPr="00F650ED" w:rsidRDefault="00F650ED" w:rsidP="00F650ED">
      <w:pPr>
        <w:pStyle w:val="Corpsdetexte"/>
      </w:pPr>
      <w:r>
        <w:t xml:space="preserve">De même cet onglet est similaire </w:t>
      </w:r>
      <w:r w:rsidR="00215522">
        <w:t>à l’analyse par domaine</w:t>
      </w:r>
      <w:r>
        <w:t xml:space="preserve"> à la différence que vous pouvez afficher deux domaines, un en bleu et le second en violet</w:t>
      </w:r>
      <w:r w:rsidR="00215522">
        <w:t>,</w:t>
      </w:r>
      <w:r>
        <w:t xml:space="preserve"> afin de comparer les résultats entre deux fichiers importés, généralement d’année</w:t>
      </w:r>
      <w:r w:rsidR="00680F09">
        <w:t>s</w:t>
      </w:r>
      <w:r>
        <w:t xml:space="preserve"> successives </w:t>
      </w:r>
      <w:r w:rsidR="00215522">
        <w:t xml:space="preserve">et ainsi visualiser </w:t>
      </w:r>
      <w:r>
        <w:t>l’évolution entre les deux points de recueil.</w:t>
      </w:r>
    </w:p>
    <w:p w14:paraId="280EB348" w14:textId="4563C7F1" w:rsidR="00F650ED" w:rsidRDefault="005440A9" w:rsidP="00F650ED">
      <w:pPr>
        <w:pStyle w:val="Corpsdetexte"/>
        <w:jc w:val="center"/>
      </w:pPr>
      <w:r>
        <w:rPr>
          <w:noProof/>
          <w:lang w:eastAsia="fr-FR"/>
        </w:rPr>
        <w:drawing>
          <wp:inline distT="0" distB="0" distL="0" distR="0" wp14:anchorId="76355610" wp14:editId="130599D5">
            <wp:extent cx="5800299" cy="4431665"/>
            <wp:effectExtent l="0" t="0" r="0" b="698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9210"/>
                    <a:stretch/>
                  </pic:blipFill>
                  <pic:spPr bwMode="auto">
                    <a:xfrm>
                      <a:off x="0" y="0"/>
                      <a:ext cx="5800299" cy="4431665"/>
                    </a:xfrm>
                    <a:prstGeom prst="rect">
                      <a:avLst/>
                    </a:prstGeom>
                    <a:ln>
                      <a:noFill/>
                    </a:ln>
                    <a:extLst>
                      <a:ext uri="{53640926-AAD7-44D8-BBD7-CCE9431645EC}">
                        <a14:shadowObscured xmlns:a14="http://schemas.microsoft.com/office/drawing/2010/main"/>
                      </a:ext>
                    </a:extLst>
                  </pic:spPr>
                </pic:pic>
              </a:graphicData>
            </a:graphic>
          </wp:inline>
        </w:drawing>
      </w:r>
    </w:p>
    <w:p w14:paraId="2085BB01" w14:textId="2BDDE4F8" w:rsidR="005440A9" w:rsidRDefault="00F650ED" w:rsidP="00F650ED">
      <w:pPr>
        <w:suppressAutoHyphens w:val="0"/>
        <w:spacing w:after="0" w:line="240" w:lineRule="auto"/>
        <w:ind w:right="0"/>
        <w:jc w:val="left"/>
      </w:pPr>
      <w:r>
        <w:br w:type="page"/>
      </w:r>
    </w:p>
    <w:p w14:paraId="67D8C029" w14:textId="6C055618" w:rsidR="00F650ED" w:rsidRPr="00556BD6" w:rsidRDefault="00ED00F8" w:rsidP="00F650ED">
      <w:pPr>
        <w:pStyle w:val="Titre2"/>
      </w:pPr>
      <w:bookmarkStart w:id="16" w:name="_Toc473561393"/>
      <w:r>
        <w:t>Vision Globale (uniquement Version Excel)</w:t>
      </w:r>
      <w:bookmarkEnd w:id="16"/>
    </w:p>
    <w:p w14:paraId="26A01E22" w14:textId="3504099C" w:rsidR="005440A9" w:rsidRDefault="00F650ED" w:rsidP="00556BD6">
      <w:pPr>
        <w:pStyle w:val="Corpsdetexte"/>
      </w:pPr>
      <w:r>
        <w:t>Ce dernier onglet vous permet de comparer les résultats de l’ensemble des fichiers disponibles sur deux années disponibles dans la ba</w:t>
      </w:r>
      <w:r w:rsidR="007D7A11">
        <w:t xml:space="preserve">se de données. Deux visualisations sont proposées, la première sous forme de radars </w:t>
      </w:r>
      <w:r>
        <w:t>pour la maitrise globale et les 5 chapitres du questionnair</w:t>
      </w:r>
      <w:r w:rsidR="007D7A11">
        <w:t>e. U</w:t>
      </w:r>
      <w:r>
        <w:t xml:space="preserve">ne seconde visualisation est proposée sous forme d’histogramme afin de visualiser l’évolution de la maitrise globale pour l’ensemble des domaines disponibles au travers des années de recueil. </w:t>
      </w:r>
      <w:r w:rsidR="007D7A11">
        <w:t>Il faut choisir les deux années avant de pouvoir visualiser les graphiques.</w:t>
      </w:r>
    </w:p>
    <w:p w14:paraId="20970193" w14:textId="0087EA40" w:rsidR="005440A9" w:rsidRDefault="007D7A11" w:rsidP="007D7A11">
      <w:pPr>
        <w:pStyle w:val="Corpsdetexte"/>
        <w:jc w:val="center"/>
      </w:pPr>
      <w:r w:rsidRPr="007D7A11">
        <w:rPr>
          <w:noProof/>
          <w:lang w:eastAsia="fr-FR"/>
        </w:rPr>
        <w:drawing>
          <wp:inline distT="0" distB="0" distL="0" distR="0" wp14:anchorId="79323A37" wp14:editId="3C6B608D">
            <wp:extent cx="5111851" cy="7175500"/>
            <wp:effectExtent l="0" t="0" r="0" b="635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17325" cy="7183184"/>
                    </a:xfrm>
                    <a:prstGeom prst="rect">
                      <a:avLst/>
                    </a:prstGeom>
                  </pic:spPr>
                </pic:pic>
              </a:graphicData>
            </a:graphic>
          </wp:inline>
        </w:drawing>
      </w:r>
    </w:p>
    <w:p w14:paraId="75CF11E9" w14:textId="1AB01B16" w:rsidR="00573D0B" w:rsidRDefault="00573D0B" w:rsidP="00573D0B">
      <w:pPr>
        <w:pStyle w:val="Titre1"/>
      </w:pPr>
      <w:bookmarkStart w:id="17" w:name="_Toc473561394"/>
      <w:r>
        <w:t xml:space="preserve">Outil Niveau 3 – </w:t>
      </w:r>
      <w:r w:rsidR="005F79BB">
        <w:t>Regroupement des données de plusieurs établissements</w:t>
      </w:r>
      <w:bookmarkEnd w:id="17"/>
    </w:p>
    <w:p w14:paraId="23EF0724" w14:textId="329E6501" w:rsidR="00573D0B" w:rsidRDefault="00573D0B" w:rsidP="00573D0B">
      <w:pPr>
        <w:pStyle w:val="Corpsdetexte"/>
      </w:pPr>
      <w:r>
        <w:t xml:space="preserve">Le fichier qui constitue le niveau </w:t>
      </w:r>
      <w:r w:rsidR="005F79BB">
        <w:t>3</w:t>
      </w:r>
      <w:r>
        <w:t xml:space="preserve"> de l’outil permet de regrouper tous les fichiers de niveau </w:t>
      </w:r>
      <w:r w:rsidR="005F79BB">
        <w:t>2</w:t>
      </w:r>
      <w:r>
        <w:t xml:space="preserve"> pour obtenir une vision globale des domaines de risques pour </w:t>
      </w:r>
      <w:r w:rsidR="002B698B">
        <w:t>tous les</w:t>
      </w:r>
      <w:r>
        <w:t xml:space="preserve"> établissement</w:t>
      </w:r>
      <w:r w:rsidR="002B698B">
        <w:t>s importés</w:t>
      </w:r>
      <w:r>
        <w:t xml:space="preserve"> sur un</w:t>
      </w:r>
      <w:r w:rsidR="002B698B">
        <w:t>e</w:t>
      </w:r>
      <w:r>
        <w:t xml:space="preserve"> ou plusieurs années. Ce document (disponible au format Microsoft Excel </w:t>
      </w:r>
      <w:r w:rsidR="002B698B">
        <w:t>uniquement</w:t>
      </w:r>
      <w:r>
        <w:t xml:space="preserve">) est découpé en </w:t>
      </w:r>
      <w:r w:rsidR="002B698B">
        <w:t>7</w:t>
      </w:r>
      <w:r>
        <w:t xml:space="preserve"> onglets : Accueil, Agrégation des sous-domaines, Résultats des domaines, Graphiques par domaines, Comparaison de domaines et Vision Globale</w:t>
      </w:r>
      <w:r w:rsidR="002B698B">
        <w:t xml:space="preserve"> et </w:t>
      </w:r>
      <w:r w:rsidR="002B698B" w:rsidRPr="002B698B">
        <w:t>Benchmark Domaines</w:t>
      </w:r>
      <w:r>
        <w:t>.</w:t>
      </w:r>
    </w:p>
    <w:p w14:paraId="5E72C8B7" w14:textId="1831F8AD" w:rsidR="00D660FC" w:rsidRDefault="00D660FC" w:rsidP="00573D0B">
      <w:pPr>
        <w:pStyle w:val="Corpsdetexte"/>
      </w:pPr>
      <w:r>
        <w:t>Ce niveau 3 est volontairement semblable en termes d’interface à celle du niveau 2 afin de faciliter son appropriation, les onglets similaires ne seront pas spécifiquement décrits dans cette partie, seul</w:t>
      </w:r>
      <w:r w:rsidR="00680F09">
        <w:t>s</w:t>
      </w:r>
      <w:r>
        <w:t xml:space="preserve"> les changement</w:t>
      </w:r>
      <w:r w:rsidR="00D67E59">
        <w:t>s</w:t>
      </w:r>
      <w:r>
        <w:t xml:space="preserve"> seront identifiés.</w:t>
      </w:r>
    </w:p>
    <w:p w14:paraId="23F1AE58" w14:textId="77777777" w:rsidR="00573D0B" w:rsidRPr="00556BD6" w:rsidRDefault="00573D0B" w:rsidP="00573D0B">
      <w:pPr>
        <w:pStyle w:val="Titre2"/>
      </w:pPr>
      <w:bookmarkStart w:id="18" w:name="_Toc473561395"/>
      <w:r>
        <w:t>Accueil</w:t>
      </w:r>
      <w:bookmarkEnd w:id="18"/>
    </w:p>
    <w:p w14:paraId="09BA3DA3" w14:textId="62779AB4" w:rsidR="00573D0B" w:rsidRDefault="00573D0B" w:rsidP="00573D0B">
      <w:pPr>
        <w:pStyle w:val="Corpsdetexte"/>
        <w:rPr>
          <w:noProof/>
          <w:lang w:eastAsia="fr-FR"/>
        </w:rPr>
      </w:pPr>
      <w:r>
        <w:rPr>
          <w:noProof/>
          <w:lang w:eastAsia="fr-FR"/>
        </w:rPr>
        <w:t xml:space="preserve">L’onglet accueil vous permet d’importer les fichiers de niveau </w:t>
      </w:r>
      <w:r w:rsidR="002B698B">
        <w:rPr>
          <w:noProof/>
          <w:lang w:eastAsia="fr-FR"/>
        </w:rPr>
        <w:t>2</w:t>
      </w:r>
      <w:r>
        <w:rPr>
          <w:noProof/>
          <w:lang w:eastAsia="fr-FR"/>
        </w:rPr>
        <w:t xml:space="preserve"> qui seront utilisés dans le reste des onglets.</w:t>
      </w:r>
    </w:p>
    <w:p w14:paraId="48DB5D9F" w14:textId="6D37D72B" w:rsidR="00573D0B" w:rsidRDefault="00573D0B" w:rsidP="00573D0B">
      <w:pPr>
        <w:pStyle w:val="Corpsdetexte"/>
        <w:rPr>
          <w:noProof/>
          <w:lang w:eastAsia="fr-FR"/>
        </w:rPr>
      </w:pPr>
      <w:r>
        <w:rPr>
          <w:noProof/>
          <w:lang w:eastAsia="fr-FR"/>
        </w:rPr>
        <w:t>Afin de procéd</w:t>
      </w:r>
      <w:r w:rsidR="002B698B">
        <w:rPr>
          <w:noProof/>
          <w:lang w:eastAsia="fr-FR"/>
        </w:rPr>
        <w:t>er à l’importation, vous devez spécifier le répertoire contenant les couples de fichiers de bases de données, issus des outils de niveau 2</w:t>
      </w:r>
      <w:r>
        <w:rPr>
          <w:noProof/>
          <w:lang w:eastAsia="fr-FR"/>
        </w:rPr>
        <w:t xml:space="preserve">. A l’ouverture de l’outil, la liste déroulante accessible en dessous de « Dossier de stockage des </w:t>
      </w:r>
      <w:r w:rsidR="002B698B">
        <w:rPr>
          <w:noProof/>
          <w:lang w:eastAsia="fr-FR"/>
        </w:rPr>
        <w:t>établissements</w:t>
      </w:r>
      <w:r>
        <w:rPr>
          <w:noProof/>
          <w:lang w:eastAsia="fr-FR"/>
        </w:rPr>
        <w:t> » est mise à jour afin de refléter toutes modifications.</w:t>
      </w:r>
      <w:r w:rsidR="005B545C">
        <w:rPr>
          <w:noProof/>
          <w:lang w:eastAsia="fr-FR"/>
        </w:rPr>
        <w:t xml:space="preserve"> Si nécessaire, vous pouvez aussi forcer l’actualisation en cliquant sur le bouton « mettre à jour ».</w:t>
      </w:r>
    </w:p>
    <w:p w14:paraId="22A37A93" w14:textId="44ED0983" w:rsidR="00573D0B" w:rsidRDefault="00573D0B" w:rsidP="00573D0B">
      <w:pPr>
        <w:pStyle w:val="Corpsdetexte"/>
        <w:rPr>
          <w:noProof/>
          <w:lang w:eastAsia="fr-FR"/>
        </w:rPr>
      </w:pPr>
      <w:r>
        <w:rPr>
          <w:noProof/>
          <w:lang w:eastAsia="fr-FR"/>
        </w:rPr>
        <w:t xml:space="preserve">Une fois le bon dossier choisi parmi cette liste déroulante, les fichiers disponibles pour l’importation sont affichés dans la zone « Fichiers ». Cette zone vous permet de choisir quels sont les fichiers à importer en cliquant sur chacun d’entre eux. Lorsque vottre sélection est terminée, vous pouvez cliquer sur le bouton « Importer ces fichiers ». </w:t>
      </w:r>
      <w:r w:rsidR="005B545C">
        <w:rPr>
          <w:noProof/>
          <w:lang w:eastAsia="fr-FR"/>
        </w:rPr>
        <w:t>Vous pouvez aussi demander la sélection de tous les fichiers en cliquant sur le bouton « sélectionner tout ». Lorsque l’importation est demandée sur une base existante, l’utilisateur doit préciser si il désire compléter la base (ajouter de nouveaux fichiers) ou la remplacer (supprimer l’existant par les fichiers sélectionnés).</w:t>
      </w:r>
    </w:p>
    <w:p w14:paraId="14137ECA" w14:textId="77777777" w:rsidR="005B545C" w:rsidRDefault="005B545C" w:rsidP="005B545C">
      <w:pPr>
        <w:pStyle w:val="Corpsdetexte"/>
        <w:rPr>
          <w:noProof/>
          <w:lang w:eastAsia="fr-FR"/>
        </w:rPr>
      </w:pPr>
      <w:r>
        <w:rPr>
          <w:noProof/>
          <w:lang w:eastAsia="fr-FR"/>
        </w:rPr>
        <w:t>Lors de l’importation des fichiers sélectionnés, chaque fichier est vérifié et comparé à la base existante. Si vous avez déjà importé un fichier portant le même nom, l’outil vous demandera si vous désirez remplacer les données de la base par celles contenus dans ce nouveau fichier ou passer au fichier suivant sans importer.</w:t>
      </w:r>
    </w:p>
    <w:p w14:paraId="0A3649FF" w14:textId="3E5D0BED" w:rsidR="00573D0B" w:rsidRDefault="00573D0B" w:rsidP="00573D0B">
      <w:pPr>
        <w:pStyle w:val="Corpsdetexte"/>
        <w:rPr>
          <w:noProof/>
          <w:lang w:eastAsia="fr-FR"/>
        </w:rPr>
      </w:pPr>
      <w:r>
        <w:rPr>
          <w:noProof/>
          <w:lang w:eastAsia="fr-FR"/>
        </w:rPr>
        <w:t xml:space="preserve">Lorsque l’importation est terminée, le nombre </w:t>
      </w:r>
      <w:r w:rsidR="002B698B">
        <w:rPr>
          <w:noProof/>
          <w:lang w:eastAsia="fr-FR"/>
        </w:rPr>
        <w:t>d’établissements</w:t>
      </w:r>
      <w:r w:rsidR="00D67E59">
        <w:rPr>
          <w:noProof/>
          <w:lang w:eastAsia="fr-FR"/>
        </w:rPr>
        <w:t xml:space="preserve"> et de domaines</w:t>
      </w:r>
      <w:r>
        <w:rPr>
          <w:noProof/>
          <w:lang w:eastAsia="fr-FR"/>
        </w:rPr>
        <w:t xml:space="preserve"> importés est mis à jour et la maitrise moyenne est recalculée.</w:t>
      </w:r>
      <w:r w:rsidR="0009257B">
        <w:rPr>
          <w:noProof/>
          <w:lang w:eastAsia="fr-FR"/>
        </w:rPr>
        <w:t xml:space="preserve"> De plus, toutes les pages contenant des graphiques voient un masque blanc apparaitre invitant l’utilisatur à choisir un item dans les menus déroulants afin de mettre à jour les graphiques puis les afficher.</w:t>
      </w:r>
    </w:p>
    <w:p w14:paraId="30DBADE9" w14:textId="2D5CDEAD" w:rsidR="00573D0B" w:rsidRDefault="005B545C" w:rsidP="00556BD6">
      <w:pPr>
        <w:pStyle w:val="Corpsdetexte"/>
      </w:pPr>
      <w:r w:rsidRPr="005B545C">
        <w:rPr>
          <w:noProof/>
          <w:lang w:eastAsia="fr-FR"/>
        </w:rPr>
        <w:drawing>
          <wp:inline distT="0" distB="0" distL="0" distR="0" wp14:anchorId="5ED76A10" wp14:editId="40F16879">
            <wp:extent cx="6388735" cy="423037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88735" cy="4230370"/>
                    </a:xfrm>
                    <a:prstGeom prst="rect">
                      <a:avLst/>
                    </a:prstGeom>
                  </pic:spPr>
                </pic:pic>
              </a:graphicData>
            </a:graphic>
          </wp:inline>
        </w:drawing>
      </w:r>
    </w:p>
    <w:p w14:paraId="7AD6797A" w14:textId="6987DF8B" w:rsidR="00D67E59" w:rsidRDefault="00D67E59" w:rsidP="00D67E59">
      <w:pPr>
        <w:pStyle w:val="Titre2"/>
      </w:pPr>
      <w:bookmarkStart w:id="19" w:name="_Toc473561396"/>
      <w:r>
        <w:t>Modifications des onglets</w:t>
      </w:r>
      <w:bookmarkEnd w:id="19"/>
    </w:p>
    <w:p w14:paraId="1C97BDDA" w14:textId="5C91C3BF" w:rsidR="00D67E59" w:rsidRDefault="00D67E59" w:rsidP="00D67E59">
      <w:pPr>
        <w:pStyle w:val="Corpsdetexte"/>
      </w:pPr>
      <w:r>
        <w:t xml:space="preserve">Les modifications mineures entre le niveau 2 et le niveau 3 sont les suivantes : </w:t>
      </w:r>
    </w:p>
    <w:p w14:paraId="6A55119E" w14:textId="5ABA3394" w:rsidR="00D67E59" w:rsidRDefault="00D67E59" w:rsidP="00D67E59">
      <w:pPr>
        <w:pStyle w:val="Corpsdetexte"/>
        <w:numPr>
          <w:ilvl w:val="0"/>
          <w:numId w:val="38"/>
        </w:numPr>
      </w:pPr>
      <w:r>
        <w:t>Disparition de l’onglet permettant l’</w:t>
      </w:r>
      <w:r w:rsidR="00600DC4">
        <w:t>agrégation</w:t>
      </w:r>
    </w:p>
    <w:p w14:paraId="2CC727C8" w14:textId="6A7BA515" w:rsidR="00D67E59" w:rsidRDefault="00600DC4" w:rsidP="00D67E59">
      <w:pPr>
        <w:pStyle w:val="Corpsdetexte"/>
        <w:numPr>
          <w:ilvl w:val="0"/>
          <w:numId w:val="38"/>
        </w:numPr>
      </w:pPr>
      <w:r>
        <w:t>Ajout du filtre établissement pour le tableau de comparaison des domaines</w:t>
      </w:r>
    </w:p>
    <w:p w14:paraId="34598CCF" w14:textId="7A027867" w:rsidR="00600DC4" w:rsidRPr="00D67E59" w:rsidRDefault="00600DC4" w:rsidP="00D67E59">
      <w:pPr>
        <w:pStyle w:val="Corpsdetexte"/>
        <w:numPr>
          <w:ilvl w:val="0"/>
          <w:numId w:val="38"/>
        </w:numPr>
      </w:pPr>
      <w:r>
        <w:t xml:space="preserve">Ajout de la sélection de l’établissement visé pour la vision globale. Attention pour ce dernier, si le couple Etablissement – Année n’existe pas dans la base, aucune donnée ne sera affichée. </w:t>
      </w:r>
      <w:r w:rsidR="0009257B">
        <w:t>Par ailleurs, il est possible de sélectionner deux couples Etablissement/Année afin de les afficher en superposition sur les graphiques radars.</w:t>
      </w:r>
    </w:p>
    <w:p w14:paraId="7706808F" w14:textId="5539B1DD" w:rsidR="00D67E59" w:rsidRPr="00556BD6" w:rsidRDefault="00D67E59" w:rsidP="00D67E59">
      <w:pPr>
        <w:pStyle w:val="Titre2"/>
      </w:pPr>
      <w:bookmarkStart w:id="20" w:name="_Toc473561397"/>
      <w:r>
        <w:t>Benchmark Domaines</w:t>
      </w:r>
      <w:bookmarkEnd w:id="20"/>
    </w:p>
    <w:p w14:paraId="216942E1" w14:textId="26BE0144" w:rsidR="00D67E59" w:rsidRDefault="00D67E59" w:rsidP="00556BD6">
      <w:pPr>
        <w:pStyle w:val="Corpsdetexte"/>
      </w:pPr>
      <w:r>
        <w:t xml:space="preserve">L’onglet Benchmark Domaines vous permet de comparer les performances d’un domaine de risque par rapport à la base de données des établissements importés. Dans le cas de la sélection d’un domaine régional, ses performances seront comparées aux performances des autres établissements </w:t>
      </w:r>
      <w:r w:rsidR="00600DC4">
        <w:t>pour ce même domaine, dans le cas de la sélection d’un sous-domaine ou d’un domaine absent de la base, les performances seront comparées aux performances des autres établissements, tous domaines confondus.</w:t>
      </w:r>
    </w:p>
    <w:p w14:paraId="62435EB3" w14:textId="4BEF9441" w:rsidR="00600DC4" w:rsidRDefault="00600DC4" w:rsidP="00556BD6">
      <w:pPr>
        <w:pStyle w:val="Corpsdetexte"/>
      </w:pPr>
      <w:r>
        <w:t>Dans les représentations graphiques, la notion statistique de quartile est utilisée pour représenter la distribution des valeurs. Les couleurs sont croissantes, en rouge depuis le minimum jusqu’au 1</w:t>
      </w:r>
      <w:r w:rsidRPr="00600DC4">
        <w:rPr>
          <w:vertAlign w:val="superscript"/>
        </w:rPr>
        <w:t>er</w:t>
      </w:r>
      <w:r>
        <w:t xml:space="preserve"> quartile, en orange du 1</w:t>
      </w:r>
      <w:r w:rsidRPr="00600DC4">
        <w:rPr>
          <w:vertAlign w:val="superscript"/>
        </w:rPr>
        <w:t>er</w:t>
      </w:r>
      <w:r>
        <w:t xml:space="preserve"> au 2</w:t>
      </w:r>
      <w:r w:rsidRPr="00600DC4">
        <w:rPr>
          <w:vertAlign w:val="superscript"/>
        </w:rPr>
        <w:t>ème</w:t>
      </w:r>
      <w:r>
        <w:t xml:space="preserve"> quartile (la médiane), en jaune du 2</w:t>
      </w:r>
      <w:r w:rsidRPr="00600DC4">
        <w:rPr>
          <w:vertAlign w:val="superscript"/>
        </w:rPr>
        <w:t>ème</w:t>
      </w:r>
      <w:r>
        <w:t xml:space="preserve"> quartile au 3</w:t>
      </w:r>
      <w:r w:rsidRPr="00600DC4">
        <w:rPr>
          <w:vertAlign w:val="superscript"/>
        </w:rPr>
        <w:t>ème</w:t>
      </w:r>
      <w:r>
        <w:t xml:space="preserve"> quartile et en vert du 3</w:t>
      </w:r>
      <w:r w:rsidRPr="00600DC4">
        <w:rPr>
          <w:vertAlign w:val="superscript"/>
        </w:rPr>
        <w:t>ème</w:t>
      </w:r>
      <w:r>
        <w:t xml:space="preserve"> quartile au maximum</w:t>
      </w:r>
    </w:p>
    <w:p w14:paraId="08AE120C" w14:textId="77777777" w:rsidR="00600DC4" w:rsidRDefault="00600DC4" w:rsidP="00600DC4">
      <w:pPr>
        <w:pStyle w:val="Corpsdetexte"/>
        <w:keepNext/>
      </w:pPr>
      <w:r w:rsidRPr="00600DC4">
        <w:rPr>
          <w:noProof/>
          <w:lang w:eastAsia="fr-FR"/>
        </w:rPr>
        <w:drawing>
          <wp:inline distT="0" distB="0" distL="0" distR="0" wp14:anchorId="39820AB8" wp14:editId="4CE20EFB">
            <wp:extent cx="5477639" cy="638264"/>
            <wp:effectExtent l="0" t="0" r="889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77639" cy="638264"/>
                    </a:xfrm>
                    <a:prstGeom prst="rect">
                      <a:avLst/>
                    </a:prstGeom>
                  </pic:spPr>
                </pic:pic>
              </a:graphicData>
            </a:graphic>
          </wp:inline>
        </w:drawing>
      </w:r>
    </w:p>
    <w:p w14:paraId="399074F5" w14:textId="22A555DA" w:rsidR="00600DC4" w:rsidRDefault="00600DC4" w:rsidP="00600DC4">
      <w:pPr>
        <w:pStyle w:val="Lgende"/>
      </w:pPr>
      <w:r>
        <w:t>Notion de Quartile</w:t>
      </w:r>
    </w:p>
    <w:p w14:paraId="1FCBE668" w14:textId="77777777" w:rsidR="00600DC4" w:rsidRPr="00600DC4" w:rsidRDefault="00600DC4" w:rsidP="00600DC4">
      <w:pPr>
        <w:pStyle w:val="Corpsdetexte"/>
      </w:pPr>
    </w:p>
    <w:p w14:paraId="41176857" w14:textId="2D1891FD" w:rsidR="00600DC4" w:rsidRDefault="00600DC4" w:rsidP="00600DC4">
      <w:pPr>
        <w:pStyle w:val="Corpsdetexte"/>
        <w:jc w:val="center"/>
      </w:pPr>
      <w:r w:rsidRPr="00600DC4">
        <w:rPr>
          <w:noProof/>
          <w:lang w:eastAsia="fr-FR"/>
        </w:rPr>
        <w:drawing>
          <wp:inline distT="0" distB="0" distL="0" distR="0" wp14:anchorId="457C3E16" wp14:editId="37A0C0FE">
            <wp:extent cx="2976880" cy="680720"/>
            <wp:effectExtent l="0" t="0" r="0" b="508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6880" cy="680720"/>
                    </a:xfrm>
                    <a:prstGeom prst="rect">
                      <a:avLst/>
                    </a:prstGeom>
                    <a:noFill/>
                    <a:ln>
                      <a:noFill/>
                    </a:ln>
                  </pic:spPr>
                </pic:pic>
              </a:graphicData>
            </a:graphic>
          </wp:inline>
        </w:drawing>
      </w:r>
    </w:p>
    <w:p w14:paraId="1C522DC4" w14:textId="43C96246" w:rsidR="00600DC4" w:rsidRDefault="00600DC4" w:rsidP="00600DC4">
      <w:pPr>
        <w:pStyle w:val="Lgende"/>
      </w:pPr>
      <w:r>
        <w:t>Détail de la représentation de la Maitrise globale et de sa distribution</w:t>
      </w:r>
    </w:p>
    <w:p w14:paraId="11B9F68F" w14:textId="77777777" w:rsidR="00600DC4" w:rsidRPr="00600DC4" w:rsidRDefault="00600DC4" w:rsidP="00600DC4">
      <w:pPr>
        <w:pStyle w:val="Corpsdetexte"/>
        <w:jc w:val="center"/>
      </w:pPr>
    </w:p>
    <w:p w14:paraId="29385C15" w14:textId="3D8B39B2" w:rsidR="00D67E59" w:rsidRPr="00556BD6" w:rsidRDefault="00D67E59" w:rsidP="00556BD6">
      <w:pPr>
        <w:pStyle w:val="Corpsdetexte"/>
      </w:pPr>
      <w:r>
        <w:rPr>
          <w:noProof/>
          <w:lang w:eastAsia="fr-FR"/>
        </w:rPr>
        <w:drawing>
          <wp:inline distT="0" distB="0" distL="0" distR="0" wp14:anchorId="213138A8" wp14:editId="78575A72">
            <wp:extent cx="5848350" cy="5057775"/>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48350" cy="5057775"/>
                    </a:xfrm>
                    <a:prstGeom prst="rect">
                      <a:avLst/>
                    </a:prstGeom>
                  </pic:spPr>
                </pic:pic>
              </a:graphicData>
            </a:graphic>
          </wp:inline>
        </w:drawing>
      </w:r>
    </w:p>
    <w:sectPr w:rsidR="00D67E59" w:rsidRPr="00556BD6" w:rsidSect="00543103">
      <w:footnotePr>
        <w:pos w:val="beneathText"/>
      </w:footnotePr>
      <w:type w:val="continuous"/>
      <w:pgSz w:w="11905" w:h="16837" w:code="9"/>
      <w:pgMar w:top="1659" w:right="851" w:bottom="1440" w:left="993" w:header="510" w:footer="52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292C94" w14:textId="77777777" w:rsidR="00AE2594" w:rsidRDefault="00AE2594" w:rsidP="002D0303">
      <w:r>
        <w:separator/>
      </w:r>
    </w:p>
  </w:endnote>
  <w:endnote w:type="continuationSeparator" w:id="0">
    <w:p w14:paraId="34B77A00" w14:textId="77777777" w:rsidR="00AE2594" w:rsidRDefault="00AE2594" w:rsidP="002D03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vantGarde">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Nimbus Roman No9 L">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5F987" w14:textId="0D3A23B7" w:rsidR="0014097F" w:rsidRDefault="00C37597" w:rsidP="0014097F">
    <w:pPr>
      <w:pStyle w:val="Pieddepage"/>
      <w:tabs>
        <w:tab w:val="left" w:pos="0"/>
        <w:tab w:val="left" w:pos="5103"/>
      </w:tabs>
      <w:ind w:left="0"/>
      <w:jc w:val="right"/>
    </w:pPr>
    <w:r>
      <w:t>Janvier 2017</w:t>
    </w:r>
    <w:r w:rsidR="0014097F">
      <w:tab/>
    </w:r>
    <w:r w:rsidR="00ED567D">
      <w:fldChar w:fldCharType="begin"/>
    </w:r>
    <w:r w:rsidR="00ED567D">
      <w:instrText xml:space="preserve"> PAGE   \* MERGEFORMAT </w:instrText>
    </w:r>
    <w:r w:rsidR="00ED567D">
      <w:fldChar w:fldCharType="separate"/>
    </w:r>
    <w:r>
      <w:t>3</w:t>
    </w:r>
    <w:r w:rsidR="00ED567D">
      <w:fldChar w:fldCharType="end"/>
    </w:r>
    <w:r w:rsidR="0014097F">
      <w:t>/</w:t>
    </w:r>
    <w:r w:rsidR="00ED567D">
      <w:fldChar w:fldCharType="begin"/>
    </w:r>
    <w:r w:rsidR="00ED567D">
      <w:instrText xml:space="preserve"> NUMPAGES  \# "0"  \* MERGEFORMAT </w:instrText>
    </w:r>
    <w:r w:rsidR="00ED567D">
      <w:fldChar w:fldCharType="separate"/>
    </w:r>
    <w:r>
      <w:t>15</w:t>
    </w:r>
    <w:r w:rsidR="00ED567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1934AD" w14:textId="77777777" w:rsidR="00AE2594" w:rsidRDefault="00AE2594" w:rsidP="002D0303">
      <w:r>
        <w:separator/>
      </w:r>
    </w:p>
  </w:footnote>
  <w:footnote w:type="continuationSeparator" w:id="0">
    <w:p w14:paraId="3B8FB675" w14:textId="77777777" w:rsidR="00AE2594" w:rsidRDefault="00AE2594" w:rsidP="002D03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F7E81156"/>
    <w:lvl w:ilvl="0">
      <w:start w:val="1"/>
      <w:numFmt w:val="decimal"/>
      <w:lvlText w:val="%1"/>
      <w:lvlJc w:val="left"/>
      <w:pPr>
        <w:tabs>
          <w:tab w:val="num" w:pos="432"/>
        </w:tabs>
        <w:ind w:left="432" w:hanging="432"/>
      </w:pPr>
    </w:lvl>
    <w:lvl w:ilvl="1">
      <w:start w:val="1"/>
      <w:numFmt w:val="decimal"/>
      <w:lvlText w:val="%1.%2"/>
      <w:lvlJc w:val="left"/>
      <w:pPr>
        <w:tabs>
          <w:tab w:val="num" w:pos="718"/>
        </w:tabs>
        <w:ind w:left="718"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Wingdings" w:hAnsi="Wingdings"/>
      </w:rPr>
    </w:lvl>
  </w:abstractNum>
  <w:abstractNum w:abstractNumId="2" w15:restartNumberingAfterBreak="0">
    <w:nsid w:val="0CD574D7"/>
    <w:multiLevelType w:val="hybridMultilevel"/>
    <w:tmpl w:val="89DAEE9E"/>
    <w:lvl w:ilvl="0" w:tplc="040C0005">
      <w:start w:val="1"/>
      <w:numFmt w:val="decimal"/>
      <w:lvlText w:val="%1-"/>
      <w:lvlJc w:val="left"/>
      <w:pPr>
        <w:ind w:left="360" w:hanging="360"/>
      </w:pPr>
      <w:rPr>
        <w:rFonts w:hint="default"/>
        <w:b/>
        <w:color w:val="1F497D"/>
        <w:sz w:val="36"/>
      </w:rPr>
    </w:lvl>
    <w:lvl w:ilvl="1" w:tplc="F6EEA812" w:tentative="1">
      <w:start w:val="1"/>
      <w:numFmt w:val="lowerLetter"/>
      <w:lvlText w:val="%2."/>
      <w:lvlJc w:val="left"/>
      <w:pPr>
        <w:ind w:left="1080" w:hanging="360"/>
      </w:pPr>
    </w:lvl>
    <w:lvl w:ilvl="2" w:tplc="4E92B4BE" w:tentative="1">
      <w:start w:val="1"/>
      <w:numFmt w:val="lowerRoman"/>
      <w:lvlText w:val="%3."/>
      <w:lvlJc w:val="right"/>
      <w:pPr>
        <w:ind w:left="1800" w:hanging="180"/>
      </w:pPr>
    </w:lvl>
    <w:lvl w:ilvl="3" w:tplc="55225642" w:tentative="1">
      <w:start w:val="1"/>
      <w:numFmt w:val="decimal"/>
      <w:lvlText w:val="%4."/>
      <w:lvlJc w:val="left"/>
      <w:pPr>
        <w:ind w:left="2520" w:hanging="360"/>
      </w:pPr>
    </w:lvl>
    <w:lvl w:ilvl="4" w:tplc="A90A9924" w:tentative="1">
      <w:start w:val="1"/>
      <w:numFmt w:val="lowerLetter"/>
      <w:lvlText w:val="%5."/>
      <w:lvlJc w:val="left"/>
      <w:pPr>
        <w:ind w:left="3240" w:hanging="360"/>
      </w:pPr>
    </w:lvl>
    <w:lvl w:ilvl="5" w:tplc="925A2A20" w:tentative="1">
      <w:start w:val="1"/>
      <w:numFmt w:val="lowerRoman"/>
      <w:lvlText w:val="%6."/>
      <w:lvlJc w:val="right"/>
      <w:pPr>
        <w:ind w:left="3960" w:hanging="180"/>
      </w:pPr>
    </w:lvl>
    <w:lvl w:ilvl="6" w:tplc="93FEDBB0" w:tentative="1">
      <w:start w:val="1"/>
      <w:numFmt w:val="decimal"/>
      <w:lvlText w:val="%7."/>
      <w:lvlJc w:val="left"/>
      <w:pPr>
        <w:ind w:left="4680" w:hanging="360"/>
      </w:pPr>
    </w:lvl>
    <w:lvl w:ilvl="7" w:tplc="80B893C2" w:tentative="1">
      <w:start w:val="1"/>
      <w:numFmt w:val="lowerLetter"/>
      <w:lvlText w:val="%8."/>
      <w:lvlJc w:val="left"/>
      <w:pPr>
        <w:ind w:left="5400" w:hanging="360"/>
      </w:pPr>
    </w:lvl>
    <w:lvl w:ilvl="8" w:tplc="DF88F2F2" w:tentative="1">
      <w:start w:val="1"/>
      <w:numFmt w:val="lowerRoman"/>
      <w:lvlText w:val="%9."/>
      <w:lvlJc w:val="right"/>
      <w:pPr>
        <w:ind w:left="6120" w:hanging="180"/>
      </w:pPr>
    </w:lvl>
  </w:abstractNum>
  <w:abstractNum w:abstractNumId="3" w15:restartNumberingAfterBreak="0">
    <w:nsid w:val="0DB16726"/>
    <w:multiLevelType w:val="hybridMultilevel"/>
    <w:tmpl w:val="E042FFF4"/>
    <w:lvl w:ilvl="0" w:tplc="C4DEFDF8">
      <w:start w:val="1"/>
      <w:numFmt w:val="bullet"/>
      <w:pStyle w:val="Listepucerapproch"/>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D21692"/>
    <w:multiLevelType w:val="hybridMultilevel"/>
    <w:tmpl w:val="21008706"/>
    <w:lvl w:ilvl="0" w:tplc="C0B67A1E">
      <w:start w:val="1"/>
      <w:numFmt w:val="bullet"/>
      <w:pStyle w:val="Listepuces"/>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2E01AE"/>
    <w:multiLevelType w:val="multilevel"/>
    <w:tmpl w:val="F17234B0"/>
    <w:lvl w:ilvl="0">
      <w:start w:val="1"/>
      <w:numFmt w:val="decimal"/>
      <w:pStyle w:val="Titre1"/>
      <w:lvlText w:val="%1"/>
      <w:lvlJc w:val="left"/>
      <w:pPr>
        <w:tabs>
          <w:tab w:val="num" w:pos="432"/>
        </w:tabs>
        <w:ind w:left="432" w:hanging="432"/>
      </w:pPr>
    </w:lvl>
    <w:lvl w:ilvl="1">
      <w:start w:val="1"/>
      <w:numFmt w:val="decimal"/>
      <w:pStyle w:val="Titre2"/>
      <w:lvlText w:val="%1.%2"/>
      <w:lvlJc w:val="left"/>
      <w:pPr>
        <w:tabs>
          <w:tab w:val="num" w:pos="718"/>
        </w:tabs>
        <w:ind w:left="718" w:hanging="576"/>
      </w:pPr>
    </w:lvl>
    <w:lvl w:ilvl="2">
      <w:start w:val="1"/>
      <w:numFmt w:val="decimal"/>
      <w:pStyle w:val="Titre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13B36AE5"/>
    <w:multiLevelType w:val="hybridMultilevel"/>
    <w:tmpl w:val="B98CC034"/>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3C93D91"/>
    <w:multiLevelType w:val="hybridMultilevel"/>
    <w:tmpl w:val="4FB65F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DF92072"/>
    <w:multiLevelType w:val="hybridMultilevel"/>
    <w:tmpl w:val="FCEEE6FA"/>
    <w:lvl w:ilvl="0" w:tplc="A37C60F4">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F053D0B"/>
    <w:multiLevelType w:val="multilevel"/>
    <w:tmpl w:val="6D40CE7A"/>
    <w:lvl w:ilvl="0">
      <w:start w:val="1"/>
      <w:numFmt w:val="bullet"/>
      <w:lvlText w:val=""/>
      <w:lvlJc w:val="left"/>
      <w:pPr>
        <w:tabs>
          <w:tab w:val="num" w:pos="1068"/>
        </w:tabs>
        <w:ind w:left="360" w:hanging="360"/>
      </w:pPr>
      <w:rPr>
        <w:rFonts w:ascii="Wingdings" w:hAnsi="Wingdings"/>
        <w:sz w:val="18"/>
      </w:rPr>
    </w:lvl>
    <w:lvl w:ilvl="1">
      <w:start w:val="1"/>
      <w:numFmt w:val="bullet"/>
      <w:lvlText w:val="o"/>
      <w:lvlJc w:val="left"/>
      <w:pPr>
        <w:tabs>
          <w:tab w:val="num" w:pos="1788"/>
        </w:tabs>
        <w:ind w:left="1788" w:hanging="360"/>
      </w:pPr>
      <w:rPr>
        <w:rFonts w:ascii="Courier New" w:hAnsi="Courier New" w:hint="default"/>
      </w:rPr>
    </w:lvl>
    <w:lvl w:ilvl="2">
      <w:start w:val="1"/>
      <w:numFmt w:val="bullet"/>
      <w:lvlText w:val=""/>
      <w:lvlJc w:val="left"/>
      <w:pPr>
        <w:tabs>
          <w:tab w:val="num" w:pos="2508"/>
        </w:tabs>
        <w:ind w:left="2508" w:hanging="360"/>
      </w:pPr>
      <w:rPr>
        <w:rFonts w:ascii="Wingdings" w:hAnsi="Wingdings" w:hint="default"/>
      </w:rPr>
    </w:lvl>
    <w:lvl w:ilvl="3">
      <w:start w:val="1"/>
      <w:numFmt w:val="bullet"/>
      <w:lvlText w:val=""/>
      <w:lvlJc w:val="left"/>
      <w:pPr>
        <w:tabs>
          <w:tab w:val="num" w:pos="3228"/>
        </w:tabs>
        <w:ind w:left="3228" w:hanging="360"/>
      </w:pPr>
      <w:rPr>
        <w:rFonts w:ascii="Symbol" w:hAnsi="Symbol" w:hint="default"/>
      </w:rPr>
    </w:lvl>
    <w:lvl w:ilvl="4">
      <w:start w:val="1"/>
      <w:numFmt w:val="bullet"/>
      <w:lvlText w:val="o"/>
      <w:lvlJc w:val="left"/>
      <w:pPr>
        <w:tabs>
          <w:tab w:val="num" w:pos="3948"/>
        </w:tabs>
        <w:ind w:left="3948" w:hanging="360"/>
      </w:pPr>
      <w:rPr>
        <w:rFonts w:ascii="Courier New" w:hAnsi="Courier New" w:hint="default"/>
      </w:rPr>
    </w:lvl>
    <w:lvl w:ilvl="5">
      <w:start w:val="1"/>
      <w:numFmt w:val="bullet"/>
      <w:lvlText w:val=""/>
      <w:lvlJc w:val="left"/>
      <w:pPr>
        <w:tabs>
          <w:tab w:val="num" w:pos="4668"/>
        </w:tabs>
        <w:ind w:left="4668" w:hanging="360"/>
      </w:pPr>
      <w:rPr>
        <w:rFonts w:ascii="Wingdings" w:hAnsi="Wingdings" w:hint="default"/>
      </w:rPr>
    </w:lvl>
    <w:lvl w:ilvl="6">
      <w:start w:val="1"/>
      <w:numFmt w:val="bullet"/>
      <w:lvlText w:val=""/>
      <w:lvlJc w:val="left"/>
      <w:pPr>
        <w:tabs>
          <w:tab w:val="num" w:pos="5388"/>
        </w:tabs>
        <w:ind w:left="5388" w:hanging="360"/>
      </w:pPr>
      <w:rPr>
        <w:rFonts w:ascii="Symbol" w:hAnsi="Symbol" w:hint="default"/>
      </w:rPr>
    </w:lvl>
    <w:lvl w:ilvl="7">
      <w:start w:val="1"/>
      <w:numFmt w:val="bullet"/>
      <w:lvlText w:val="o"/>
      <w:lvlJc w:val="left"/>
      <w:pPr>
        <w:tabs>
          <w:tab w:val="num" w:pos="6108"/>
        </w:tabs>
        <w:ind w:left="6108" w:hanging="360"/>
      </w:pPr>
      <w:rPr>
        <w:rFonts w:ascii="Courier New" w:hAnsi="Courier New" w:hint="default"/>
      </w:rPr>
    </w:lvl>
    <w:lvl w:ilvl="8">
      <w:start w:val="1"/>
      <w:numFmt w:val="bullet"/>
      <w:lvlText w:val=""/>
      <w:lvlJc w:val="left"/>
      <w:pPr>
        <w:tabs>
          <w:tab w:val="num" w:pos="6828"/>
        </w:tabs>
        <w:ind w:left="6828" w:hanging="360"/>
      </w:pPr>
      <w:rPr>
        <w:rFonts w:ascii="Wingdings" w:hAnsi="Wingdings" w:hint="default"/>
      </w:rPr>
    </w:lvl>
  </w:abstractNum>
  <w:abstractNum w:abstractNumId="10" w15:restartNumberingAfterBreak="0">
    <w:nsid w:val="202E3FF7"/>
    <w:multiLevelType w:val="multilevel"/>
    <w:tmpl w:val="6D40CE7A"/>
    <w:lvl w:ilvl="0">
      <w:start w:val="1"/>
      <w:numFmt w:val="bullet"/>
      <w:lvlText w:val=""/>
      <w:lvlJc w:val="left"/>
      <w:pPr>
        <w:tabs>
          <w:tab w:val="num" w:pos="1776"/>
        </w:tabs>
        <w:ind w:left="1068" w:hanging="360"/>
      </w:pPr>
      <w:rPr>
        <w:rFonts w:ascii="Wingdings" w:hAnsi="Wingdings"/>
        <w:sz w:val="18"/>
      </w:rPr>
    </w:lvl>
    <w:lvl w:ilvl="1">
      <w:start w:val="1"/>
      <w:numFmt w:val="bullet"/>
      <w:lvlText w:val="o"/>
      <w:lvlJc w:val="left"/>
      <w:pPr>
        <w:tabs>
          <w:tab w:val="num" w:pos="2496"/>
        </w:tabs>
        <w:ind w:left="2496" w:hanging="360"/>
      </w:pPr>
      <w:rPr>
        <w:rFonts w:ascii="Courier New" w:hAnsi="Courier New" w:hint="default"/>
      </w:rPr>
    </w:lvl>
    <w:lvl w:ilvl="2">
      <w:start w:val="1"/>
      <w:numFmt w:val="bullet"/>
      <w:lvlText w:val=""/>
      <w:lvlJc w:val="left"/>
      <w:pPr>
        <w:tabs>
          <w:tab w:val="num" w:pos="3216"/>
        </w:tabs>
        <w:ind w:left="3216" w:hanging="360"/>
      </w:pPr>
      <w:rPr>
        <w:rFonts w:ascii="Wingdings" w:hAnsi="Wingdings" w:hint="default"/>
      </w:rPr>
    </w:lvl>
    <w:lvl w:ilvl="3">
      <w:start w:val="1"/>
      <w:numFmt w:val="bullet"/>
      <w:lvlText w:val=""/>
      <w:lvlJc w:val="left"/>
      <w:pPr>
        <w:tabs>
          <w:tab w:val="num" w:pos="3936"/>
        </w:tabs>
        <w:ind w:left="3936" w:hanging="360"/>
      </w:pPr>
      <w:rPr>
        <w:rFonts w:ascii="Symbol" w:hAnsi="Symbol" w:hint="default"/>
      </w:rPr>
    </w:lvl>
    <w:lvl w:ilvl="4">
      <w:start w:val="1"/>
      <w:numFmt w:val="bullet"/>
      <w:lvlText w:val="o"/>
      <w:lvlJc w:val="left"/>
      <w:pPr>
        <w:tabs>
          <w:tab w:val="num" w:pos="4656"/>
        </w:tabs>
        <w:ind w:left="4656" w:hanging="360"/>
      </w:pPr>
      <w:rPr>
        <w:rFonts w:ascii="Courier New" w:hAnsi="Courier New" w:hint="default"/>
      </w:rPr>
    </w:lvl>
    <w:lvl w:ilvl="5">
      <w:start w:val="1"/>
      <w:numFmt w:val="bullet"/>
      <w:lvlText w:val=""/>
      <w:lvlJc w:val="left"/>
      <w:pPr>
        <w:tabs>
          <w:tab w:val="num" w:pos="5376"/>
        </w:tabs>
        <w:ind w:left="5376" w:hanging="360"/>
      </w:pPr>
      <w:rPr>
        <w:rFonts w:ascii="Wingdings" w:hAnsi="Wingdings" w:hint="default"/>
      </w:rPr>
    </w:lvl>
    <w:lvl w:ilvl="6">
      <w:start w:val="1"/>
      <w:numFmt w:val="bullet"/>
      <w:lvlText w:val=""/>
      <w:lvlJc w:val="left"/>
      <w:pPr>
        <w:tabs>
          <w:tab w:val="num" w:pos="6096"/>
        </w:tabs>
        <w:ind w:left="6096" w:hanging="360"/>
      </w:pPr>
      <w:rPr>
        <w:rFonts w:ascii="Symbol" w:hAnsi="Symbol" w:hint="default"/>
      </w:rPr>
    </w:lvl>
    <w:lvl w:ilvl="7">
      <w:start w:val="1"/>
      <w:numFmt w:val="bullet"/>
      <w:lvlText w:val="o"/>
      <w:lvlJc w:val="left"/>
      <w:pPr>
        <w:tabs>
          <w:tab w:val="num" w:pos="6816"/>
        </w:tabs>
        <w:ind w:left="6816" w:hanging="360"/>
      </w:pPr>
      <w:rPr>
        <w:rFonts w:ascii="Courier New" w:hAnsi="Courier New" w:hint="default"/>
      </w:rPr>
    </w:lvl>
    <w:lvl w:ilvl="8">
      <w:start w:val="1"/>
      <w:numFmt w:val="bullet"/>
      <w:lvlText w:val=""/>
      <w:lvlJc w:val="left"/>
      <w:pPr>
        <w:tabs>
          <w:tab w:val="num" w:pos="7536"/>
        </w:tabs>
        <w:ind w:left="7536" w:hanging="360"/>
      </w:pPr>
      <w:rPr>
        <w:rFonts w:ascii="Wingdings" w:hAnsi="Wingdings" w:hint="default"/>
      </w:rPr>
    </w:lvl>
  </w:abstractNum>
  <w:abstractNum w:abstractNumId="11" w15:restartNumberingAfterBreak="0">
    <w:nsid w:val="286556B7"/>
    <w:multiLevelType w:val="hybridMultilevel"/>
    <w:tmpl w:val="1FDCADEA"/>
    <w:lvl w:ilvl="0" w:tplc="7690E594">
      <w:start w:val="1"/>
      <w:numFmt w:val="decimal"/>
      <w:lvlText w:val="%1."/>
      <w:lvlJc w:val="left"/>
      <w:pPr>
        <w:ind w:left="1215" w:hanging="85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5E13891"/>
    <w:multiLevelType w:val="hybridMultilevel"/>
    <w:tmpl w:val="C5DAADF4"/>
    <w:lvl w:ilvl="0" w:tplc="DFE86010">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6E104F0"/>
    <w:multiLevelType w:val="hybridMultilevel"/>
    <w:tmpl w:val="3D74EDE6"/>
    <w:lvl w:ilvl="0" w:tplc="0BAE5514">
      <w:numFmt w:val="bullet"/>
      <w:lvlText w:val="-"/>
      <w:lvlJc w:val="left"/>
      <w:pPr>
        <w:ind w:left="720" w:hanging="360"/>
      </w:pPr>
      <w:rPr>
        <w:rFonts w:ascii="Century Gothic" w:eastAsia="Times New Roman" w:hAnsi="Century Gothic"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96E01C2"/>
    <w:multiLevelType w:val="hybridMultilevel"/>
    <w:tmpl w:val="C316B762"/>
    <w:lvl w:ilvl="0" w:tplc="AF18B348">
      <w:start w:val="1"/>
      <w:numFmt w:val="decimal"/>
      <w:pStyle w:val="Style1"/>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ED657AD"/>
    <w:multiLevelType w:val="hybridMultilevel"/>
    <w:tmpl w:val="C67888D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42765F83"/>
    <w:multiLevelType w:val="hybridMultilevel"/>
    <w:tmpl w:val="0146543E"/>
    <w:lvl w:ilvl="0" w:tplc="DADCB092">
      <w:start w:val="1"/>
      <w:numFmt w:val="bullet"/>
      <w:lvlText w:val=""/>
      <w:lvlJc w:val="left"/>
      <w:pPr>
        <w:tabs>
          <w:tab w:val="num" w:pos="1776"/>
        </w:tabs>
        <w:ind w:left="1776" w:hanging="360"/>
      </w:pPr>
      <w:rPr>
        <w:rFonts w:ascii="Wingdings" w:hAnsi="Wingdings" w:hint="default"/>
        <w:color w:val="00B0F0"/>
        <w:position w:val="-12"/>
        <w:sz w:val="56"/>
      </w:rPr>
    </w:lvl>
    <w:lvl w:ilvl="1" w:tplc="040C0003">
      <w:start w:val="1"/>
      <w:numFmt w:val="bullet"/>
      <w:lvlText w:val="o"/>
      <w:lvlJc w:val="left"/>
      <w:pPr>
        <w:tabs>
          <w:tab w:val="num" w:pos="2499"/>
        </w:tabs>
        <w:ind w:left="2499" w:hanging="360"/>
      </w:pPr>
      <w:rPr>
        <w:rFonts w:ascii="Courier New" w:hAnsi="Courier New" w:cs="Courier New" w:hint="default"/>
      </w:rPr>
    </w:lvl>
    <w:lvl w:ilvl="2" w:tplc="040C0005" w:tentative="1">
      <w:start w:val="1"/>
      <w:numFmt w:val="bullet"/>
      <w:lvlText w:val=""/>
      <w:lvlJc w:val="left"/>
      <w:pPr>
        <w:tabs>
          <w:tab w:val="num" w:pos="3219"/>
        </w:tabs>
        <w:ind w:left="3219" w:hanging="360"/>
      </w:pPr>
      <w:rPr>
        <w:rFonts w:ascii="Wingdings" w:hAnsi="Wingdings" w:hint="default"/>
      </w:rPr>
    </w:lvl>
    <w:lvl w:ilvl="3" w:tplc="040C0001" w:tentative="1">
      <w:start w:val="1"/>
      <w:numFmt w:val="bullet"/>
      <w:lvlText w:val=""/>
      <w:lvlJc w:val="left"/>
      <w:pPr>
        <w:tabs>
          <w:tab w:val="num" w:pos="3939"/>
        </w:tabs>
        <w:ind w:left="3939" w:hanging="360"/>
      </w:pPr>
      <w:rPr>
        <w:rFonts w:ascii="Symbol" w:hAnsi="Symbol" w:hint="default"/>
      </w:rPr>
    </w:lvl>
    <w:lvl w:ilvl="4" w:tplc="040C0003" w:tentative="1">
      <w:start w:val="1"/>
      <w:numFmt w:val="bullet"/>
      <w:lvlText w:val="o"/>
      <w:lvlJc w:val="left"/>
      <w:pPr>
        <w:tabs>
          <w:tab w:val="num" w:pos="4659"/>
        </w:tabs>
        <w:ind w:left="4659" w:hanging="360"/>
      </w:pPr>
      <w:rPr>
        <w:rFonts w:ascii="Courier New" w:hAnsi="Courier New" w:cs="Courier New" w:hint="default"/>
      </w:rPr>
    </w:lvl>
    <w:lvl w:ilvl="5" w:tplc="040C0005" w:tentative="1">
      <w:start w:val="1"/>
      <w:numFmt w:val="bullet"/>
      <w:lvlText w:val=""/>
      <w:lvlJc w:val="left"/>
      <w:pPr>
        <w:tabs>
          <w:tab w:val="num" w:pos="5379"/>
        </w:tabs>
        <w:ind w:left="5379" w:hanging="360"/>
      </w:pPr>
      <w:rPr>
        <w:rFonts w:ascii="Wingdings" w:hAnsi="Wingdings" w:hint="default"/>
      </w:rPr>
    </w:lvl>
    <w:lvl w:ilvl="6" w:tplc="040C0001" w:tentative="1">
      <w:start w:val="1"/>
      <w:numFmt w:val="bullet"/>
      <w:lvlText w:val=""/>
      <w:lvlJc w:val="left"/>
      <w:pPr>
        <w:tabs>
          <w:tab w:val="num" w:pos="6099"/>
        </w:tabs>
        <w:ind w:left="6099" w:hanging="360"/>
      </w:pPr>
      <w:rPr>
        <w:rFonts w:ascii="Symbol" w:hAnsi="Symbol" w:hint="default"/>
      </w:rPr>
    </w:lvl>
    <w:lvl w:ilvl="7" w:tplc="040C0003" w:tentative="1">
      <w:start w:val="1"/>
      <w:numFmt w:val="bullet"/>
      <w:lvlText w:val="o"/>
      <w:lvlJc w:val="left"/>
      <w:pPr>
        <w:tabs>
          <w:tab w:val="num" w:pos="6819"/>
        </w:tabs>
        <w:ind w:left="6819" w:hanging="360"/>
      </w:pPr>
      <w:rPr>
        <w:rFonts w:ascii="Courier New" w:hAnsi="Courier New" w:cs="Courier New" w:hint="default"/>
      </w:rPr>
    </w:lvl>
    <w:lvl w:ilvl="8" w:tplc="040C0005" w:tentative="1">
      <w:start w:val="1"/>
      <w:numFmt w:val="bullet"/>
      <w:lvlText w:val=""/>
      <w:lvlJc w:val="left"/>
      <w:pPr>
        <w:tabs>
          <w:tab w:val="num" w:pos="7539"/>
        </w:tabs>
        <w:ind w:left="7539" w:hanging="360"/>
      </w:pPr>
      <w:rPr>
        <w:rFonts w:ascii="Wingdings" w:hAnsi="Wingdings" w:hint="default"/>
      </w:rPr>
    </w:lvl>
  </w:abstractNum>
  <w:abstractNum w:abstractNumId="17" w15:restartNumberingAfterBreak="0">
    <w:nsid w:val="44634777"/>
    <w:multiLevelType w:val="hybridMultilevel"/>
    <w:tmpl w:val="10BECBC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50B00B4"/>
    <w:multiLevelType w:val="hybridMultilevel"/>
    <w:tmpl w:val="C33C54B2"/>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5A102B9"/>
    <w:multiLevelType w:val="hybridMultilevel"/>
    <w:tmpl w:val="55783358"/>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01">
      <w:start w:val="1"/>
      <w:numFmt w:val="bullet"/>
      <w:lvlText w:val=""/>
      <w:lvlJc w:val="left"/>
      <w:pPr>
        <w:ind w:left="2160" w:hanging="180"/>
      </w:pPr>
      <w:rPr>
        <w:rFonts w:ascii="Symbol" w:hAnsi="Symbol"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5CE3D70"/>
    <w:multiLevelType w:val="hybridMultilevel"/>
    <w:tmpl w:val="7158A33E"/>
    <w:lvl w:ilvl="0" w:tplc="B6D6DBCE">
      <w:start w:val="1"/>
      <w:numFmt w:val="bullet"/>
      <w:lvlText w:val=""/>
      <w:lvlJc w:val="left"/>
      <w:pPr>
        <w:ind w:left="720" w:hanging="360"/>
      </w:pPr>
      <w:rPr>
        <w:rFonts w:ascii="Symbol" w:hAnsi="Symbol" w:hint="default"/>
        <w:color w:val="8099C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6643033"/>
    <w:multiLevelType w:val="hybridMultilevel"/>
    <w:tmpl w:val="BE624646"/>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7AD75C8"/>
    <w:multiLevelType w:val="hybridMultilevel"/>
    <w:tmpl w:val="C442D1F2"/>
    <w:lvl w:ilvl="0" w:tplc="D0504336">
      <w:start w:val="1"/>
      <w:numFmt w:val="lowerRoman"/>
      <w:pStyle w:val="Liste"/>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AC94725"/>
    <w:multiLevelType w:val="hybridMultilevel"/>
    <w:tmpl w:val="4FE42D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28926E8"/>
    <w:multiLevelType w:val="hybridMultilevel"/>
    <w:tmpl w:val="F3EC60E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2955A08"/>
    <w:multiLevelType w:val="hybridMultilevel"/>
    <w:tmpl w:val="B70CB6B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8CA735E"/>
    <w:multiLevelType w:val="hybridMultilevel"/>
    <w:tmpl w:val="83D86DE8"/>
    <w:lvl w:ilvl="0" w:tplc="F9829A7C">
      <w:start w:val="1"/>
      <w:numFmt w:val="bullet"/>
      <w:pStyle w:val="Listepuce"/>
      <w:lvlText w:val=""/>
      <w:lvlJc w:val="left"/>
      <w:pPr>
        <w:ind w:left="720" w:hanging="360"/>
      </w:pPr>
      <w:rPr>
        <w:rFonts w:ascii="Symbol" w:hAnsi="Symbol" w:hint="default"/>
        <w:color w:val="1F487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E203F79"/>
    <w:multiLevelType w:val="hybridMultilevel"/>
    <w:tmpl w:val="610EF0FC"/>
    <w:lvl w:ilvl="0" w:tplc="DDF493EE">
      <w:start w:val="1"/>
      <w:numFmt w:val="bullet"/>
      <w:lvlText w:val=""/>
      <w:lvlJc w:val="left"/>
      <w:pPr>
        <w:tabs>
          <w:tab w:val="num" w:pos="170"/>
        </w:tabs>
        <w:ind w:left="170" w:hanging="170"/>
      </w:pPr>
      <w:rPr>
        <w:rFonts w:ascii="Symbol" w:hAnsi="Symbol" w:hint="default"/>
        <w:color w:val="8099CC"/>
      </w:rPr>
    </w:lvl>
    <w:lvl w:ilvl="1" w:tplc="A332482C" w:tentative="1">
      <w:start w:val="1"/>
      <w:numFmt w:val="bullet"/>
      <w:lvlText w:val="o"/>
      <w:lvlJc w:val="left"/>
      <w:pPr>
        <w:tabs>
          <w:tab w:val="num" w:pos="1440"/>
        </w:tabs>
        <w:ind w:left="1440" w:hanging="360"/>
      </w:pPr>
      <w:rPr>
        <w:rFonts w:ascii="Courier New" w:hAnsi="Courier New" w:cs="Courier New" w:hint="default"/>
      </w:rPr>
    </w:lvl>
    <w:lvl w:ilvl="2" w:tplc="0EEE0182" w:tentative="1">
      <w:start w:val="1"/>
      <w:numFmt w:val="bullet"/>
      <w:lvlText w:val=""/>
      <w:lvlJc w:val="left"/>
      <w:pPr>
        <w:tabs>
          <w:tab w:val="num" w:pos="2160"/>
        </w:tabs>
        <w:ind w:left="2160" w:hanging="360"/>
      </w:pPr>
      <w:rPr>
        <w:rFonts w:ascii="Wingdings" w:hAnsi="Wingdings" w:hint="default"/>
      </w:rPr>
    </w:lvl>
    <w:lvl w:ilvl="3" w:tplc="30F6D708" w:tentative="1">
      <w:start w:val="1"/>
      <w:numFmt w:val="bullet"/>
      <w:lvlText w:val=""/>
      <w:lvlJc w:val="left"/>
      <w:pPr>
        <w:tabs>
          <w:tab w:val="num" w:pos="2880"/>
        </w:tabs>
        <w:ind w:left="2880" w:hanging="360"/>
      </w:pPr>
      <w:rPr>
        <w:rFonts w:ascii="Symbol" w:hAnsi="Symbol" w:hint="default"/>
      </w:rPr>
    </w:lvl>
    <w:lvl w:ilvl="4" w:tplc="C8BA09B2" w:tentative="1">
      <w:start w:val="1"/>
      <w:numFmt w:val="bullet"/>
      <w:lvlText w:val="o"/>
      <w:lvlJc w:val="left"/>
      <w:pPr>
        <w:tabs>
          <w:tab w:val="num" w:pos="3600"/>
        </w:tabs>
        <w:ind w:left="3600" w:hanging="360"/>
      </w:pPr>
      <w:rPr>
        <w:rFonts w:ascii="Courier New" w:hAnsi="Courier New" w:cs="Courier New" w:hint="default"/>
      </w:rPr>
    </w:lvl>
    <w:lvl w:ilvl="5" w:tplc="569E799A" w:tentative="1">
      <w:start w:val="1"/>
      <w:numFmt w:val="bullet"/>
      <w:lvlText w:val=""/>
      <w:lvlJc w:val="left"/>
      <w:pPr>
        <w:tabs>
          <w:tab w:val="num" w:pos="4320"/>
        </w:tabs>
        <w:ind w:left="4320" w:hanging="360"/>
      </w:pPr>
      <w:rPr>
        <w:rFonts w:ascii="Wingdings" w:hAnsi="Wingdings" w:hint="default"/>
      </w:rPr>
    </w:lvl>
    <w:lvl w:ilvl="6" w:tplc="75AA9744" w:tentative="1">
      <w:start w:val="1"/>
      <w:numFmt w:val="bullet"/>
      <w:lvlText w:val=""/>
      <w:lvlJc w:val="left"/>
      <w:pPr>
        <w:tabs>
          <w:tab w:val="num" w:pos="5040"/>
        </w:tabs>
        <w:ind w:left="5040" w:hanging="360"/>
      </w:pPr>
      <w:rPr>
        <w:rFonts w:ascii="Symbol" w:hAnsi="Symbol" w:hint="default"/>
      </w:rPr>
    </w:lvl>
    <w:lvl w:ilvl="7" w:tplc="B4F0FEB2" w:tentative="1">
      <w:start w:val="1"/>
      <w:numFmt w:val="bullet"/>
      <w:lvlText w:val="o"/>
      <w:lvlJc w:val="left"/>
      <w:pPr>
        <w:tabs>
          <w:tab w:val="num" w:pos="5760"/>
        </w:tabs>
        <w:ind w:left="5760" w:hanging="360"/>
      </w:pPr>
      <w:rPr>
        <w:rFonts w:ascii="Courier New" w:hAnsi="Courier New" w:cs="Courier New" w:hint="default"/>
      </w:rPr>
    </w:lvl>
    <w:lvl w:ilvl="8" w:tplc="9E6CFB7C"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9FC4325"/>
    <w:multiLevelType w:val="hybridMultilevel"/>
    <w:tmpl w:val="55864F30"/>
    <w:lvl w:ilvl="0" w:tplc="1994B814">
      <w:start w:val="1"/>
      <w:numFmt w:val="decimal"/>
      <w:lvlText w:val="%1)"/>
      <w:lvlJc w:val="left"/>
      <w:pPr>
        <w:ind w:left="1215" w:hanging="360"/>
      </w:pPr>
      <w:rPr>
        <w:rFonts w:hint="default"/>
      </w:rPr>
    </w:lvl>
    <w:lvl w:ilvl="1" w:tplc="040C0019">
      <w:start w:val="1"/>
      <w:numFmt w:val="lowerLetter"/>
      <w:lvlText w:val="%2."/>
      <w:lvlJc w:val="left"/>
      <w:pPr>
        <w:ind w:left="1935" w:hanging="360"/>
      </w:pPr>
    </w:lvl>
    <w:lvl w:ilvl="2" w:tplc="040C001B" w:tentative="1">
      <w:start w:val="1"/>
      <w:numFmt w:val="lowerRoman"/>
      <w:lvlText w:val="%3."/>
      <w:lvlJc w:val="right"/>
      <w:pPr>
        <w:ind w:left="2655" w:hanging="180"/>
      </w:pPr>
    </w:lvl>
    <w:lvl w:ilvl="3" w:tplc="040C000F" w:tentative="1">
      <w:start w:val="1"/>
      <w:numFmt w:val="decimal"/>
      <w:lvlText w:val="%4."/>
      <w:lvlJc w:val="left"/>
      <w:pPr>
        <w:ind w:left="3375" w:hanging="360"/>
      </w:pPr>
    </w:lvl>
    <w:lvl w:ilvl="4" w:tplc="040C0019" w:tentative="1">
      <w:start w:val="1"/>
      <w:numFmt w:val="lowerLetter"/>
      <w:lvlText w:val="%5."/>
      <w:lvlJc w:val="left"/>
      <w:pPr>
        <w:ind w:left="4095" w:hanging="360"/>
      </w:pPr>
    </w:lvl>
    <w:lvl w:ilvl="5" w:tplc="040C001B" w:tentative="1">
      <w:start w:val="1"/>
      <w:numFmt w:val="lowerRoman"/>
      <w:lvlText w:val="%6."/>
      <w:lvlJc w:val="right"/>
      <w:pPr>
        <w:ind w:left="4815" w:hanging="180"/>
      </w:pPr>
    </w:lvl>
    <w:lvl w:ilvl="6" w:tplc="040C000F" w:tentative="1">
      <w:start w:val="1"/>
      <w:numFmt w:val="decimal"/>
      <w:lvlText w:val="%7."/>
      <w:lvlJc w:val="left"/>
      <w:pPr>
        <w:ind w:left="5535" w:hanging="360"/>
      </w:pPr>
    </w:lvl>
    <w:lvl w:ilvl="7" w:tplc="040C0019" w:tentative="1">
      <w:start w:val="1"/>
      <w:numFmt w:val="lowerLetter"/>
      <w:lvlText w:val="%8."/>
      <w:lvlJc w:val="left"/>
      <w:pPr>
        <w:ind w:left="6255" w:hanging="360"/>
      </w:pPr>
    </w:lvl>
    <w:lvl w:ilvl="8" w:tplc="040C001B" w:tentative="1">
      <w:start w:val="1"/>
      <w:numFmt w:val="lowerRoman"/>
      <w:lvlText w:val="%9."/>
      <w:lvlJc w:val="right"/>
      <w:pPr>
        <w:ind w:left="6975" w:hanging="180"/>
      </w:pPr>
    </w:lvl>
  </w:abstractNum>
  <w:abstractNum w:abstractNumId="29" w15:restartNumberingAfterBreak="0">
    <w:nsid w:val="6C02475E"/>
    <w:multiLevelType w:val="hybridMultilevel"/>
    <w:tmpl w:val="24345500"/>
    <w:lvl w:ilvl="0" w:tplc="9E52588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D9530C5"/>
    <w:multiLevelType w:val="hybridMultilevel"/>
    <w:tmpl w:val="2C0053E0"/>
    <w:lvl w:ilvl="0" w:tplc="5138249E">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E8C5341"/>
    <w:multiLevelType w:val="hybridMultilevel"/>
    <w:tmpl w:val="47248656"/>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01">
      <w:start w:val="1"/>
      <w:numFmt w:val="bullet"/>
      <w:lvlText w:val=""/>
      <w:lvlJc w:val="left"/>
      <w:pPr>
        <w:ind w:left="2160" w:hanging="180"/>
      </w:pPr>
      <w:rPr>
        <w:rFonts w:ascii="Symbol" w:hAnsi="Symbol"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00538F0"/>
    <w:multiLevelType w:val="hybridMultilevel"/>
    <w:tmpl w:val="3DCC32D0"/>
    <w:lvl w:ilvl="0" w:tplc="9CA00BD8">
      <w:start w:val="1"/>
      <w:numFmt w:val="bullet"/>
      <w:lvlText w:val=""/>
      <w:lvlJc w:val="left"/>
      <w:pPr>
        <w:ind w:left="720" w:hanging="360"/>
      </w:pPr>
      <w:rPr>
        <w:rFonts w:ascii="Symbol" w:hAnsi="Symbol" w:hint="default"/>
        <w:color w:val="1F487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6D05740"/>
    <w:multiLevelType w:val="hybridMultilevel"/>
    <w:tmpl w:val="F006C81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 w15:restartNumberingAfterBreak="0">
    <w:nsid w:val="7E957209"/>
    <w:multiLevelType w:val="hybridMultilevel"/>
    <w:tmpl w:val="3ECA5A0A"/>
    <w:lvl w:ilvl="0" w:tplc="040C0011">
      <w:start w:val="1"/>
      <w:numFmt w:val="decimal"/>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E9858A9"/>
    <w:multiLevelType w:val="hybridMultilevel"/>
    <w:tmpl w:val="8FAC4356"/>
    <w:lvl w:ilvl="0" w:tplc="94F62688">
      <w:start w:val="1"/>
      <w:numFmt w:val="bullet"/>
      <w:lvlText w:val=""/>
      <w:lvlJc w:val="left"/>
      <w:pPr>
        <w:tabs>
          <w:tab w:val="num" w:pos="170"/>
        </w:tabs>
        <w:ind w:left="170" w:hanging="170"/>
      </w:pPr>
      <w:rPr>
        <w:rFonts w:ascii="Symbol" w:hAnsi="Symbol" w:hint="default"/>
        <w:color w:val="8099CC"/>
        <w:sz w:val="20"/>
        <w:szCs w:val="20"/>
      </w:rPr>
    </w:lvl>
    <w:lvl w:ilvl="1" w:tplc="460EE52A">
      <w:numFmt w:val="bullet"/>
      <w:lvlText w:val="-"/>
      <w:lvlJc w:val="left"/>
      <w:pPr>
        <w:tabs>
          <w:tab w:val="num" w:pos="1440"/>
        </w:tabs>
        <w:ind w:left="1440" w:hanging="360"/>
      </w:pPr>
      <w:rPr>
        <w:rFonts w:ascii="Arial" w:eastAsia="Times New Roman" w:hAnsi="Arial"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36208D"/>
    <w:multiLevelType w:val="hybridMultilevel"/>
    <w:tmpl w:val="EFA63972"/>
    <w:lvl w:ilvl="0" w:tplc="040C0011">
      <w:start w:val="1"/>
      <w:numFmt w:val="decimal"/>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F733ABA"/>
    <w:multiLevelType w:val="hybridMultilevel"/>
    <w:tmpl w:val="1862AB7A"/>
    <w:lvl w:ilvl="0" w:tplc="07103E70">
      <w:start w:val="1"/>
      <w:numFmt w:val="bullet"/>
      <w:lvlText w:val=""/>
      <w:lvlJc w:val="left"/>
      <w:pPr>
        <w:ind w:left="502" w:hanging="360"/>
      </w:pPr>
      <w:rPr>
        <w:rFonts w:ascii="Wingdings" w:hAnsi="Wingdings" w:hint="default"/>
      </w:rPr>
    </w:lvl>
    <w:lvl w:ilvl="1" w:tplc="040C0003">
      <w:start w:val="1"/>
      <w:numFmt w:val="bullet"/>
      <w:lvlText w:val="o"/>
      <w:lvlJc w:val="left"/>
      <w:pPr>
        <w:ind w:left="2007" w:hanging="360"/>
      </w:pPr>
      <w:rPr>
        <w:rFonts w:ascii="Courier New" w:hAnsi="Courier New" w:cs="Courier New" w:hint="default"/>
      </w:rPr>
    </w:lvl>
    <w:lvl w:ilvl="2" w:tplc="040C0005">
      <w:start w:val="1"/>
      <w:numFmt w:val="bullet"/>
      <w:lvlText w:val=""/>
      <w:lvlJc w:val="left"/>
      <w:pPr>
        <w:ind w:left="2727" w:hanging="360"/>
      </w:pPr>
      <w:rPr>
        <w:rFonts w:ascii="Wingdings" w:hAnsi="Wingdings" w:hint="default"/>
      </w:rPr>
    </w:lvl>
    <w:lvl w:ilvl="3" w:tplc="040C000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8" w15:restartNumberingAfterBreak="0">
    <w:nsid w:val="7F7F7DA3"/>
    <w:multiLevelType w:val="hybridMultilevel"/>
    <w:tmpl w:val="3502D75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0"/>
  </w:num>
  <w:num w:numId="2">
    <w:abstractNumId w:val="22"/>
  </w:num>
  <w:num w:numId="3">
    <w:abstractNumId w:val="37"/>
  </w:num>
  <w:num w:numId="4">
    <w:abstractNumId w:val="3"/>
  </w:num>
  <w:num w:numId="5">
    <w:abstractNumId w:val="4"/>
  </w:num>
  <w:num w:numId="6">
    <w:abstractNumId w:val="29"/>
  </w:num>
  <w:num w:numId="7">
    <w:abstractNumId w:val="16"/>
  </w:num>
  <w:num w:numId="8">
    <w:abstractNumId w:val="12"/>
  </w:num>
  <w:num w:numId="9">
    <w:abstractNumId w:val="30"/>
  </w:num>
  <w:num w:numId="10">
    <w:abstractNumId w:val="35"/>
  </w:num>
  <w:num w:numId="11">
    <w:abstractNumId w:val="20"/>
  </w:num>
  <w:num w:numId="12">
    <w:abstractNumId w:val="2"/>
  </w:num>
  <w:num w:numId="13">
    <w:abstractNumId w:val="27"/>
  </w:num>
  <w:num w:numId="14">
    <w:abstractNumId w:val="10"/>
  </w:num>
  <w:num w:numId="15">
    <w:abstractNumId w:val="23"/>
  </w:num>
  <w:num w:numId="16">
    <w:abstractNumId w:val="32"/>
  </w:num>
  <w:num w:numId="17">
    <w:abstractNumId w:val="26"/>
  </w:num>
  <w:num w:numId="18">
    <w:abstractNumId w:val="5"/>
  </w:num>
  <w:num w:numId="19">
    <w:abstractNumId w:val="13"/>
  </w:num>
  <w:num w:numId="20">
    <w:abstractNumId w:val="14"/>
  </w:num>
  <w:num w:numId="21">
    <w:abstractNumId w:val="6"/>
  </w:num>
  <w:num w:numId="22">
    <w:abstractNumId w:val="21"/>
  </w:num>
  <w:num w:numId="23">
    <w:abstractNumId w:val="18"/>
  </w:num>
  <w:num w:numId="24">
    <w:abstractNumId w:val="28"/>
  </w:num>
  <w:num w:numId="25">
    <w:abstractNumId w:val="24"/>
  </w:num>
  <w:num w:numId="26">
    <w:abstractNumId w:val="38"/>
  </w:num>
  <w:num w:numId="27">
    <w:abstractNumId w:val="34"/>
  </w:num>
  <w:num w:numId="28">
    <w:abstractNumId w:val="36"/>
  </w:num>
  <w:num w:numId="29">
    <w:abstractNumId w:val="33"/>
  </w:num>
  <w:num w:numId="30">
    <w:abstractNumId w:val="15"/>
  </w:num>
  <w:num w:numId="31">
    <w:abstractNumId w:val="31"/>
  </w:num>
  <w:num w:numId="32">
    <w:abstractNumId w:val="19"/>
  </w:num>
  <w:num w:numId="33">
    <w:abstractNumId w:val="17"/>
  </w:num>
  <w:num w:numId="34">
    <w:abstractNumId w:val="25"/>
  </w:num>
  <w:num w:numId="35">
    <w:abstractNumId w:val="11"/>
  </w:num>
  <w:num w:numId="36">
    <w:abstractNumId w:val="9"/>
  </w:num>
  <w:num w:numId="37">
    <w:abstractNumId w:val="7"/>
  </w:num>
  <w:num w:numId="38">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hyphenationZone w:val="425"/>
  <w:drawingGridHorizontalSpacing w:val="100"/>
  <w:drawingGridVerticalSpacing w:val="0"/>
  <w:displayHorizontalDrawingGridEvery w:val="0"/>
  <w:displayVerticalDrawingGridEvery w:val="0"/>
  <w:noPunctuationKerning/>
  <w:characterSpacingControl w:val="doNotCompress"/>
  <w:hdrShapeDefaults>
    <o:shapedefaults v:ext="edit" spidmax="12289">
      <o:colormru v:ext="edit" colors="#1f487c"/>
    </o:shapedefaults>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6035"/>
    <w:rsid w:val="0000380F"/>
    <w:rsid w:val="00004CC4"/>
    <w:rsid w:val="000055F7"/>
    <w:rsid w:val="00006B0E"/>
    <w:rsid w:val="00007E20"/>
    <w:rsid w:val="00010C34"/>
    <w:rsid w:val="00010CC1"/>
    <w:rsid w:val="0001199E"/>
    <w:rsid w:val="00012974"/>
    <w:rsid w:val="000129E0"/>
    <w:rsid w:val="00012C4C"/>
    <w:rsid w:val="000134F0"/>
    <w:rsid w:val="000139F9"/>
    <w:rsid w:val="00013F5F"/>
    <w:rsid w:val="00014F01"/>
    <w:rsid w:val="0001597B"/>
    <w:rsid w:val="00015B2B"/>
    <w:rsid w:val="00015D58"/>
    <w:rsid w:val="0002023E"/>
    <w:rsid w:val="000215DD"/>
    <w:rsid w:val="00022D47"/>
    <w:rsid w:val="00023F1B"/>
    <w:rsid w:val="00024262"/>
    <w:rsid w:val="000252CB"/>
    <w:rsid w:val="000259A5"/>
    <w:rsid w:val="00027A2D"/>
    <w:rsid w:val="0003106B"/>
    <w:rsid w:val="000312A8"/>
    <w:rsid w:val="000328D1"/>
    <w:rsid w:val="00032D79"/>
    <w:rsid w:val="000337B8"/>
    <w:rsid w:val="00034272"/>
    <w:rsid w:val="0003457D"/>
    <w:rsid w:val="00034E39"/>
    <w:rsid w:val="000353E9"/>
    <w:rsid w:val="000360EE"/>
    <w:rsid w:val="00040F1A"/>
    <w:rsid w:val="00044926"/>
    <w:rsid w:val="00044F64"/>
    <w:rsid w:val="000456FC"/>
    <w:rsid w:val="0005023B"/>
    <w:rsid w:val="0005034A"/>
    <w:rsid w:val="00050FBA"/>
    <w:rsid w:val="000537B5"/>
    <w:rsid w:val="00054798"/>
    <w:rsid w:val="00055826"/>
    <w:rsid w:val="00056490"/>
    <w:rsid w:val="00056CA5"/>
    <w:rsid w:val="00060ED4"/>
    <w:rsid w:val="00061073"/>
    <w:rsid w:val="00062320"/>
    <w:rsid w:val="00062EB2"/>
    <w:rsid w:val="0006333D"/>
    <w:rsid w:val="000644AF"/>
    <w:rsid w:val="00066988"/>
    <w:rsid w:val="00066ABA"/>
    <w:rsid w:val="000678C0"/>
    <w:rsid w:val="00070803"/>
    <w:rsid w:val="00070B08"/>
    <w:rsid w:val="00071A9A"/>
    <w:rsid w:val="00072FB8"/>
    <w:rsid w:val="0007560D"/>
    <w:rsid w:val="000758AB"/>
    <w:rsid w:val="00075F77"/>
    <w:rsid w:val="000771AC"/>
    <w:rsid w:val="00077884"/>
    <w:rsid w:val="00081203"/>
    <w:rsid w:val="00081554"/>
    <w:rsid w:val="0008221E"/>
    <w:rsid w:val="00082AEE"/>
    <w:rsid w:val="00083045"/>
    <w:rsid w:val="000848D6"/>
    <w:rsid w:val="00084B64"/>
    <w:rsid w:val="00086726"/>
    <w:rsid w:val="00086BBC"/>
    <w:rsid w:val="00086E1E"/>
    <w:rsid w:val="000877A5"/>
    <w:rsid w:val="00087909"/>
    <w:rsid w:val="00087DC7"/>
    <w:rsid w:val="00090091"/>
    <w:rsid w:val="00090231"/>
    <w:rsid w:val="000915A1"/>
    <w:rsid w:val="0009257B"/>
    <w:rsid w:val="000933C5"/>
    <w:rsid w:val="000938EC"/>
    <w:rsid w:val="00093B7C"/>
    <w:rsid w:val="00093B83"/>
    <w:rsid w:val="00094D27"/>
    <w:rsid w:val="000954A8"/>
    <w:rsid w:val="000956D3"/>
    <w:rsid w:val="0009595E"/>
    <w:rsid w:val="00097DE6"/>
    <w:rsid w:val="000A4DB1"/>
    <w:rsid w:val="000A54A3"/>
    <w:rsid w:val="000A5909"/>
    <w:rsid w:val="000A5D6A"/>
    <w:rsid w:val="000A733D"/>
    <w:rsid w:val="000A7B96"/>
    <w:rsid w:val="000A7DBD"/>
    <w:rsid w:val="000B02A3"/>
    <w:rsid w:val="000B2605"/>
    <w:rsid w:val="000B2630"/>
    <w:rsid w:val="000B276F"/>
    <w:rsid w:val="000B372E"/>
    <w:rsid w:val="000B52A8"/>
    <w:rsid w:val="000B67FA"/>
    <w:rsid w:val="000C0E2E"/>
    <w:rsid w:val="000C10CD"/>
    <w:rsid w:val="000C24BD"/>
    <w:rsid w:val="000C2E97"/>
    <w:rsid w:val="000C5A85"/>
    <w:rsid w:val="000C6968"/>
    <w:rsid w:val="000C6E63"/>
    <w:rsid w:val="000D1682"/>
    <w:rsid w:val="000D2E70"/>
    <w:rsid w:val="000D46AD"/>
    <w:rsid w:val="000D4A0F"/>
    <w:rsid w:val="000D712B"/>
    <w:rsid w:val="000D7498"/>
    <w:rsid w:val="000D754A"/>
    <w:rsid w:val="000D7FB3"/>
    <w:rsid w:val="000E0617"/>
    <w:rsid w:val="000E0808"/>
    <w:rsid w:val="000E0920"/>
    <w:rsid w:val="000E2777"/>
    <w:rsid w:val="000E4375"/>
    <w:rsid w:val="000E4B3F"/>
    <w:rsid w:val="000E5C30"/>
    <w:rsid w:val="000E6F44"/>
    <w:rsid w:val="000E759A"/>
    <w:rsid w:val="000F0E60"/>
    <w:rsid w:val="000F131A"/>
    <w:rsid w:val="000F1C7C"/>
    <w:rsid w:val="000F39AC"/>
    <w:rsid w:val="000F55D6"/>
    <w:rsid w:val="000F5DF1"/>
    <w:rsid w:val="000F6E31"/>
    <w:rsid w:val="0010069F"/>
    <w:rsid w:val="00102B7F"/>
    <w:rsid w:val="00103062"/>
    <w:rsid w:val="00103D75"/>
    <w:rsid w:val="00105600"/>
    <w:rsid w:val="00106CFC"/>
    <w:rsid w:val="00110A04"/>
    <w:rsid w:val="0011458D"/>
    <w:rsid w:val="001154AD"/>
    <w:rsid w:val="00115952"/>
    <w:rsid w:val="00116CE9"/>
    <w:rsid w:val="001172E7"/>
    <w:rsid w:val="0011758F"/>
    <w:rsid w:val="001204FC"/>
    <w:rsid w:val="00120BAF"/>
    <w:rsid w:val="00120BE4"/>
    <w:rsid w:val="001234FE"/>
    <w:rsid w:val="0012618D"/>
    <w:rsid w:val="001269D4"/>
    <w:rsid w:val="00130E5E"/>
    <w:rsid w:val="00131F7E"/>
    <w:rsid w:val="00132A8E"/>
    <w:rsid w:val="00132ED1"/>
    <w:rsid w:val="0013400E"/>
    <w:rsid w:val="001346EE"/>
    <w:rsid w:val="001362AF"/>
    <w:rsid w:val="00136804"/>
    <w:rsid w:val="0014097F"/>
    <w:rsid w:val="00141AFF"/>
    <w:rsid w:val="00141CA6"/>
    <w:rsid w:val="00142497"/>
    <w:rsid w:val="00142622"/>
    <w:rsid w:val="0014463A"/>
    <w:rsid w:val="001463EE"/>
    <w:rsid w:val="0015019D"/>
    <w:rsid w:val="001504A1"/>
    <w:rsid w:val="001505C8"/>
    <w:rsid w:val="00150AE7"/>
    <w:rsid w:val="00150BFF"/>
    <w:rsid w:val="00150E6C"/>
    <w:rsid w:val="001512B3"/>
    <w:rsid w:val="001518D0"/>
    <w:rsid w:val="00152325"/>
    <w:rsid w:val="0015375B"/>
    <w:rsid w:val="00154091"/>
    <w:rsid w:val="00154374"/>
    <w:rsid w:val="0015465C"/>
    <w:rsid w:val="001549DB"/>
    <w:rsid w:val="00155192"/>
    <w:rsid w:val="0015548D"/>
    <w:rsid w:val="00155497"/>
    <w:rsid w:val="001559A3"/>
    <w:rsid w:val="00155B66"/>
    <w:rsid w:val="00157D46"/>
    <w:rsid w:val="00160F76"/>
    <w:rsid w:val="001623F2"/>
    <w:rsid w:val="00162ED7"/>
    <w:rsid w:val="001637D8"/>
    <w:rsid w:val="00163891"/>
    <w:rsid w:val="00163CE4"/>
    <w:rsid w:val="001644E3"/>
    <w:rsid w:val="00164723"/>
    <w:rsid w:val="00165E12"/>
    <w:rsid w:val="0016679C"/>
    <w:rsid w:val="001677D7"/>
    <w:rsid w:val="001700E7"/>
    <w:rsid w:val="00170EF0"/>
    <w:rsid w:val="0017170E"/>
    <w:rsid w:val="00172563"/>
    <w:rsid w:val="00172980"/>
    <w:rsid w:val="001729E5"/>
    <w:rsid w:val="001742E1"/>
    <w:rsid w:val="0017444B"/>
    <w:rsid w:val="00176FBF"/>
    <w:rsid w:val="00177E5E"/>
    <w:rsid w:val="001832FA"/>
    <w:rsid w:val="00184E5E"/>
    <w:rsid w:val="00184F20"/>
    <w:rsid w:val="00185148"/>
    <w:rsid w:val="00185347"/>
    <w:rsid w:val="00186FB4"/>
    <w:rsid w:val="001872ED"/>
    <w:rsid w:val="001879D6"/>
    <w:rsid w:val="00190530"/>
    <w:rsid w:val="0019223A"/>
    <w:rsid w:val="00192CA7"/>
    <w:rsid w:val="00192EBB"/>
    <w:rsid w:val="001931D0"/>
    <w:rsid w:val="0019366E"/>
    <w:rsid w:val="00193F31"/>
    <w:rsid w:val="00194E35"/>
    <w:rsid w:val="00194F6E"/>
    <w:rsid w:val="001950B7"/>
    <w:rsid w:val="001A02AD"/>
    <w:rsid w:val="001A0400"/>
    <w:rsid w:val="001A0B1A"/>
    <w:rsid w:val="001A0DAB"/>
    <w:rsid w:val="001A1B85"/>
    <w:rsid w:val="001A2198"/>
    <w:rsid w:val="001A4203"/>
    <w:rsid w:val="001A45A4"/>
    <w:rsid w:val="001A6314"/>
    <w:rsid w:val="001A6CF3"/>
    <w:rsid w:val="001A740A"/>
    <w:rsid w:val="001A7568"/>
    <w:rsid w:val="001A757E"/>
    <w:rsid w:val="001A76E2"/>
    <w:rsid w:val="001A7E74"/>
    <w:rsid w:val="001B1394"/>
    <w:rsid w:val="001B379F"/>
    <w:rsid w:val="001B3EE4"/>
    <w:rsid w:val="001B57BD"/>
    <w:rsid w:val="001B62E7"/>
    <w:rsid w:val="001B6C94"/>
    <w:rsid w:val="001B6D08"/>
    <w:rsid w:val="001B78A5"/>
    <w:rsid w:val="001C0965"/>
    <w:rsid w:val="001C409C"/>
    <w:rsid w:val="001C40EA"/>
    <w:rsid w:val="001C4EAC"/>
    <w:rsid w:val="001C6130"/>
    <w:rsid w:val="001C631E"/>
    <w:rsid w:val="001C64C2"/>
    <w:rsid w:val="001D0738"/>
    <w:rsid w:val="001D2312"/>
    <w:rsid w:val="001D3429"/>
    <w:rsid w:val="001D3504"/>
    <w:rsid w:val="001D4619"/>
    <w:rsid w:val="001D4B08"/>
    <w:rsid w:val="001D4DA9"/>
    <w:rsid w:val="001D52E3"/>
    <w:rsid w:val="001D5348"/>
    <w:rsid w:val="001D544F"/>
    <w:rsid w:val="001D61E3"/>
    <w:rsid w:val="001D6D18"/>
    <w:rsid w:val="001D75BC"/>
    <w:rsid w:val="001D7EE0"/>
    <w:rsid w:val="001E19DF"/>
    <w:rsid w:val="001E1C26"/>
    <w:rsid w:val="001E44B1"/>
    <w:rsid w:val="001E50A1"/>
    <w:rsid w:val="001E5437"/>
    <w:rsid w:val="001E5D2A"/>
    <w:rsid w:val="001E6CFC"/>
    <w:rsid w:val="001E7C23"/>
    <w:rsid w:val="001F04BD"/>
    <w:rsid w:val="001F2949"/>
    <w:rsid w:val="001F2DBB"/>
    <w:rsid w:val="001F5CB4"/>
    <w:rsid w:val="001F6429"/>
    <w:rsid w:val="002008E4"/>
    <w:rsid w:val="00202476"/>
    <w:rsid w:val="002037D1"/>
    <w:rsid w:val="002040BA"/>
    <w:rsid w:val="00204E55"/>
    <w:rsid w:val="00204FDB"/>
    <w:rsid w:val="002050D8"/>
    <w:rsid w:val="002050F9"/>
    <w:rsid w:val="00207AC0"/>
    <w:rsid w:val="00210F0A"/>
    <w:rsid w:val="0021122A"/>
    <w:rsid w:val="00212A1B"/>
    <w:rsid w:val="00213340"/>
    <w:rsid w:val="00213612"/>
    <w:rsid w:val="00215522"/>
    <w:rsid w:val="00215A81"/>
    <w:rsid w:val="002160B5"/>
    <w:rsid w:val="002178F5"/>
    <w:rsid w:val="00220126"/>
    <w:rsid w:val="002213F1"/>
    <w:rsid w:val="00221D6D"/>
    <w:rsid w:val="002220D1"/>
    <w:rsid w:val="00222B9C"/>
    <w:rsid w:val="00224D6F"/>
    <w:rsid w:val="00224FD5"/>
    <w:rsid w:val="00227451"/>
    <w:rsid w:val="002276C1"/>
    <w:rsid w:val="00227F4B"/>
    <w:rsid w:val="00231991"/>
    <w:rsid w:val="00233713"/>
    <w:rsid w:val="00233A67"/>
    <w:rsid w:val="00234F04"/>
    <w:rsid w:val="002351F2"/>
    <w:rsid w:val="00236186"/>
    <w:rsid w:val="002373D7"/>
    <w:rsid w:val="00242757"/>
    <w:rsid w:val="002437D1"/>
    <w:rsid w:val="00243B93"/>
    <w:rsid w:val="00244B6E"/>
    <w:rsid w:val="002458D5"/>
    <w:rsid w:val="002460B6"/>
    <w:rsid w:val="0024708B"/>
    <w:rsid w:val="00250BF9"/>
    <w:rsid w:val="00250FE8"/>
    <w:rsid w:val="002518F5"/>
    <w:rsid w:val="00251E10"/>
    <w:rsid w:val="00251E5F"/>
    <w:rsid w:val="00253F79"/>
    <w:rsid w:val="00255A61"/>
    <w:rsid w:val="00255EBD"/>
    <w:rsid w:val="00255FF8"/>
    <w:rsid w:val="00256422"/>
    <w:rsid w:val="00257173"/>
    <w:rsid w:val="002574C9"/>
    <w:rsid w:val="00260275"/>
    <w:rsid w:val="002613E5"/>
    <w:rsid w:val="002616C2"/>
    <w:rsid w:val="00261A1F"/>
    <w:rsid w:val="00261CE0"/>
    <w:rsid w:val="00262C36"/>
    <w:rsid w:val="0026350E"/>
    <w:rsid w:val="002636D1"/>
    <w:rsid w:val="0026735C"/>
    <w:rsid w:val="00270B02"/>
    <w:rsid w:val="00270D22"/>
    <w:rsid w:val="0027130D"/>
    <w:rsid w:val="00271CAF"/>
    <w:rsid w:val="00272312"/>
    <w:rsid w:val="00273CFD"/>
    <w:rsid w:val="00273DA1"/>
    <w:rsid w:val="0027482C"/>
    <w:rsid w:val="00274F7D"/>
    <w:rsid w:val="00275816"/>
    <w:rsid w:val="00281990"/>
    <w:rsid w:val="002819D8"/>
    <w:rsid w:val="00282C65"/>
    <w:rsid w:val="002830ED"/>
    <w:rsid w:val="00284467"/>
    <w:rsid w:val="0028538F"/>
    <w:rsid w:val="0028634D"/>
    <w:rsid w:val="00286CD0"/>
    <w:rsid w:val="002870DA"/>
    <w:rsid w:val="00290542"/>
    <w:rsid w:val="002906BA"/>
    <w:rsid w:val="00291820"/>
    <w:rsid w:val="002918F1"/>
    <w:rsid w:val="00291E47"/>
    <w:rsid w:val="002931F9"/>
    <w:rsid w:val="00294EA4"/>
    <w:rsid w:val="00295666"/>
    <w:rsid w:val="00295F70"/>
    <w:rsid w:val="00296DB0"/>
    <w:rsid w:val="00297C17"/>
    <w:rsid w:val="00297E43"/>
    <w:rsid w:val="002A0018"/>
    <w:rsid w:val="002A0742"/>
    <w:rsid w:val="002A184C"/>
    <w:rsid w:val="002A2893"/>
    <w:rsid w:val="002A29B6"/>
    <w:rsid w:val="002A3322"/>
    <w:rsid w:val="002A3D88"/>
    <w:rsid w:val="002A4682"/>
    <w:rsid w:val="002A7471"/>
    <w:rsid w:val="002B0172"/>
    <w:rsid w:val="002B0441"/>
    <w:rsid w:val="002B2438"/>
    <w:rsid w:val="002B2D07"/>
    <w:rsid w:val="002B2DD2"/>
    <w:rsid w:val="002B4730"/>
    <w:rsid w:val="002B4FE4"/>
    <w:rsid w:val="002B5787"/>
    <w:rsid w:val="002B5EE2"/>
    <w:rsid w:val="002B698B"/>
    <w:rsid w:val="002C19B2"/>
    <w:rsid w:val="002C46BE"/>
    <w:rsid w:val="002C64E4"/>
    <w:rsid w:val="002C6996"/>
    <w:rsid w:val="002C76F5"/>
    <w:rsid w:val="002D0303"/>
    <w:rsid w:val="002D1396"/>
    <w:rsid w:val="002D25F5"/>
    <w:rsid w:val="002D4430"/>
    <w:rsid w:val="002D4486"/>
    <w:rsid w:val="002D4778"/>
    <w:rsid w:val="002D5426"/>
    <w:rsid w:val="002D56FE"/>
    <w:rsid w:val="002D57C4"/>
    <w:rsid w:val="002D59A6"/>
    <w:rsid w:val="002D7BFB"/>
    <w:rsid w:val="002D7C26"/>
    <w:rsid w:val="002E0362"/>
    <w:rsid w:val="002E1087"/>
    <w:rsid w:val="002E1B78"/>
    <w:rsid w:val="002E2231"/>
    <w:rsid w:val="002E3116"/>
    <w:rsid w:val="002E67B6"/>
    <w:rsid w:val="002E6B30"/>
    <w:rsid w:val="002E6D9B"/>
    <w:rsid w:val="002F1044"/>
    <w:rsid w:val="002F2B5F"/>
    <w:rsid w:val="002F2FDE"/>
    <w:rsid w:val="002F5406"/>
    <w:rsid w:val="002F71DC"/>
    <w:rsid w:val="002F753E"/>
    <w:rsid w:val="00303156"/>
    <w:rsid w:val="00304A0B"/>
    <w:rsid w:val="003062C2"/>
    <w:rsid w:val="003069E0"/>
    <w:rsid w:val="003149C5"/>
    <w:rsid w:val="00315252"/>
    <w:rsid w:val="00317912"/>
    <w:rsid w:val="00317B1F"/>
    <w:rsid w:val="00321856"/>
    <w:rsid w:val="00322602"/>
    <w:rsid w:val="0032263F"/>
    <w:rsid w:val="00322917"/>
    <w:rsid w:val="00323049"/>
    <w:rsid w:val="003236F6"/>
    <w:rsid w:val="00323FA5"/>
    <w:rsid w:val="003263DA"/>
    <w:rsid w:val="00327BCA"/>
    <w:rsid w:val="00330950"/>
    <w:rsid w:val="0033136C"/>
    <w:rsid w:val="0033174F"/>
    <w:rsid w:val="003327F2"/>
    <w:rsid w:val="00333BE8"/>
    <w:rsid w:val="00335036"/>
    <w:rsid w:val="0033692C"/>
    <w:rsid w:val="00336C2D"/>
    <w:rsid w:val="00337842"/>
    <w:rsid w:val="003402D1"/>
    <w:rsid w:val="003406CA"/>
    <w:rsid w:val="003409F3"/>
    <w:rsid w:val="00341192"/>
    <w:rsid w:val="003416C7"/>
    <w:rsid w:val="003419DC"/>
    <w:rsid w:val="00341AB6"/>
    <w:rsid w:val="00341B52"/>
    <w:rsid w:val="00345BC9"/>
    <w:rsid w:val="003508F4"/>
    <w:rsid w:val="00350E36"/>
    <w:rsid w:val="00351919"/>
    <w:rsid w:val="00352332"/>
    <w:rsid w:val="003534A2"/>
    <w:rsid w:val="00353FB2"/>
    <w:rsid w:val="00354709"/>
    <w:rsid w:val="00354C0D"/>
    <w:rsid w:val="00355FFE"/>
    <w:rsid w:val="00357110"/>
    <w:rsid w:val="00357A4F"/>
    <w:rsid w:val="0036035A"/>
    <w:rsid w:val="0036042E"/>
    <w:rsid w:val="00360497"/>
    <w:rsid w:val="00361168"/>
    <w:rsid w:val="00362095"/>
    <w:rsid w:val="003631A7"/>
    <w:rsid w:val="003641FC"/>
    <w:rsid w:val="00364C15"/>
    <w:rsid w:val="003665E9"/>
    <w:rsid w:val="00366695"/>
    <w:rsid w:val="003668C6"/>
    <w:rsid w:val="00370224"/>
    <w:rsid w:val="003704F4"/>
    <w:rsid w:val="0037112F"/>
    <w:rsid w:val="00372B02"/>
    <w:rsid w:val="00373563"/>
    <w:rsid w:val="00373F1E"/>
    <w:rsid w:val="0037425C"/>
    <w:rsid w:val="00375574"/>
    <w:rsid w:val="00375E7A"/>
    <w:rsid w:val="003766F0"/>
    <w:rsid w:val="0038025B"/>
    <w:rsid w:val="00381713"/>
    <w:rsid w:val="00382186"/>
    <w:rsid w:val="00382269"/>
    <w:rsid w:val="0038338F"/>
    <w:rsid w:val="00384E83"/>
    <w:rsid w:val="00385286"/>
    <w:rsid w:val="003856C7"/>
    <w:rsid w:val="003856E9"/>
    <w:rsid w:val="00386433"/>
    <w:rsid w:val="00387B29"/>
    <w:rsid w:val="003919FB"/>
    <w:rsid w:val="003920D2"/>
    <w:rsid w:val="003924A5"/>
    <w:rsid w:val="00393184"/>
    <w:rsid w:val="0039458B"/>
    <w:rsid w:val="00394926"/>
    <w:rsid w:val="0039549A"/>
    <w:rsid w:val="003956B3"/>
    <w:rsid w:val="00395A7E"/>
    <w:rsid w:val="003A04B4"/>
    <w:rsid w:val="003A0EDE"/>
    <w:rsid w:val="003A13C3"/>
    <w:rsid w:val="003A2FD8"/>
    <w:rsid w:val="003A32A2"/>
    <w:rsid w:val="003A33FC"/>
    <w:rsid w:val="003A39AC"/>
    <w:rsid w:val="003B1086"/>
    <w:rsid w:val="003B1D94"/>
    <w:rsid w:val="003B2719"/>
    <w:rsid w:val="003B2AC4"/>
    <w:rsid w:val="003B2E50"/>
    <w:rsid w:val="003B3524"/>
    <w:rsid w:val="003B42BE"/>
    <w:rsid w:val="003B44DB"/>
    <w:rsid w:val="003B4773"/>
    <w:rsid w:val="003B4B67"/>
    <w:rsid w:val="003B5068"/>
    <w:rsid w:val="003B50AE"/>
    <w:rsid w:val="003B53FA"/>
    <w:rsid w:val="003B6472"/>
    <w:rsid w:val="003B7A45"/>
    <w:rsid w:val="003C0FF1"/>
    <w:rsid w:val="003C3807"/>
    <w:rsid w:val="003D0694"/>
    <w:rsid w:val="003D1517"/>
    <w:rsid w:val="003D4727"/>
    <w:rsid w:val="003D4BF2"/>
    <w:rsid w:val="003D63EB"/>
    <w:rsid w:val="003D6CEF"/>
    <w:rsid w:val="003E1523"/>
    <w:rsid w:val="003E1B1E"/>
    <w:rsid w:val="003E1F66"/>
    <w:rsid w:val="003E201F"/>
    <w:rsid w:val="003E2902"/>
    <w:rsid w:val="003E2BC0"/>
    <w:rsid w:val="003E3332"/>
    <w:rsid w:val="003E3D93"/>
    <w:rsid w:val="003E3E78"/>
    <w:rsid w:val="003E3F22"/>
    <w:rsid w:val="003E42F7"/>
    <w:rsid w:val="003E50F6"/>
    <w:rsid w:val="003E693D"/>
    <w:rsid w:val="003F0331"/>
    <w:rsid w:val="003F1558"/>
    <w:rsid w:val="003F2F3E"/>
    <w:rsid w:val="003F4E59"/>
    <w:rsid w:val="003F53BF"/>
    <w:rsid w:val="003F7E65"/>
    <w:rsid w:val="00401CD0"/>
    <w:rsid w:val="00402B8D"/>
    <w:rsid w:val="004039C3"/>
    <w:rsid w:val="0040434D"/>
    <w:rsid w:val="00411B27"/>
    <w:rsid w:val="00412C3C"/>
    <w:rsid w:val="004130A8"/>
    <w:rsid w:val="00414D44"/>
    <w:rsid w:val="00417E37"/>
    <w:rsid w:val="00420116"/>
    <w:rsid w:val="0042317A"/>
    <w:rsid w:val="0042480B"/>
    <w:rsid w:val="00424AEB"/>
    <w:rsid w:val="00430395"/>
    <w:rsid w:val="00430A61"/>
    <w:rsid w:val="00434211"/>
    <w:rsid w:val="0043479A"/>
    <w:rsid w:val="00436E43"/>
    <w:rsid w:val="00437002"/>
    <w:rsid w:val="004412A1"/>
    <w:rsid w:val="004420B3"/>
    <w:rsid w:val="00442AF5"/>
    <w:rsid w:val="00442CB2"/>
    <w:rsid w:val="0044370B"/>
    <w:rsid w:val="004443D6"/>
    <w:rsid w:val="00444CDD"/>
    <w:rsid w:val="0044556D"/>
    <w:rsid w:val="00445ED1"/>
    <w:rsid w:val="0044656E"/>
    <w:rsid w:val="00446578"/>
    <w:rsid w:val="004465C1"/>
    <w:rsid w:val="00446E20"/>
    <w:rsid w:val="0045043C"/>
    <w:rsid w:val="004518E3"/>
    <w:rsid w:val="004518F2"/>
    <w:rsid w:val="0045200B"/>
    <w:rsid w:val="00453483"/>
    <w:rsid w:val="0045382D"/>
    <w:rsid w:val="00454C48"/>
    <w:rsid w:val="00454E7E"/>
    <w:rsid w:val="00457E7C"/>
    <w:rsid w:val="0046287F"/>
    <w:rsid w:val="00463650"/>
    <w:rsid w:val="00463B2B"/>
    <w:rsid w:val="00463B37"/>
    <w:rsid w:val="004651D2"/>
    <w:rsid w:val="00465566"/>
    <w:rsid w:val="00466EB8"/>
    <w:rsid w:val="00467238"/>
    <w:rsid w:val="004673B3"/>
    <w:rsid w:val="00467B9C"/>
    <w:rsid w:val="00472BF2"/>
    <w:rsid w:val="00473A46"/>
    <w:rsid w:val="00474410"/>
    <w:rsid w:val="004764F8"/>
    <w:rsid w:val="00476729"/>
    <w:rsid w:val="00477BD6"/>
    <w:rsid w:val="00482A6B"/>
    <w:rsid w:val="00482E3D"/>
    <w:rsid w:val="004865AC"/>
    <w:rsid w:val="004865E2"/>
    <w:rsid w:val="00490F0B"/>
    <w:rsid w:val="00491B6A"/>
    <w:rsid w:val="0049201B"/>
    <w:rsid w:val="0049238A"/>
    <w:rsid w:val="00492E43"/>
    <w:rsid w:val="004943EB"/>
    <w:rsid w:val="00494E69"/>
    <w:rsid w:val="00494F30"/>
    <w:rsid w:val="004955D4"/>
    <w:rsid w:val="00495872"/>
    <w:rsid w:val="004A0A09"/>
    <w:rsid w:val="004A0D41"/>
    <w:rsid w:val="004A21B2"/>
    <w:rsid w:val="004A21F7"/>
    <w:rsid w:val="004A3117"/>
    <w:rsid w:val="004A4A80"/>
    <w:rsid w:val="004A758D"/>
    <w:rsid w:val="004A7825"/>
    <w:rsid w:val="004A7967"/>
    <w:rsid w:val="004B0320"/>
    <w:rsid w:val="004B0769"/>
    <w:rsid w:val="004B14F3"/>
    <w:rsid w:val="004B38DA"/>
    <w:rsid w:val="004B44B3"/>
    <w:rsid w:val="004B78C1"/>
    <w:rsid w:val="004B7DA1"/>
    <w:rsid w:val="004C008C"/>
    <w:rsid w:val="004C07AE"/>
    <w:rsid w:val="004C1335"/>
    <w:rsid w:val="004C1E26"/>
    <w:rsid w:val="004C5CCB"/>
    <w:rsid w:val="004C6191"/>
    <w:rsid w:val="004C6D09"/>
    <w:rsid w:val="004C7821"/>
    <w:rsid w:val="004D28CE"/>
    <w:rsid w:val="004D4D62"/>
    <w:rsid w:val="004D6D99"/>
    <w:rsid w:val="004E012C"/>
    <w:rsid w:val="004E028B"/>
    <w:rsid w:val="004E08FB"/>
    <w:rsid w:val="004E0932"/>
    <w:rsid w:val="004E0B40"/>
    <w:rsid w:val="004E1066"/>
    <w:rsid w:val="004E3D66"/>
    <w:rsid w:val="004E4097"/>
    <w:rsid w:val="004E40FF"/>
    <w:rsid w:val="004E59EF"/>
    <w:rsid w:val="004E5A4C"/>
    <w:rsid w:val="004E5B21"/>
    <w:rsid w:val="004E64A5"/>
    <w:rsid w:val="004F00DA"/>
    <w:rsid w:val="004F0206"/>
    <w:rsid w:val="004F05A8"/>
    <w:rsid w:val="004F2AD9"/>
    <w:rsid w:val="004F349A"/>
    <w:rsid w:val="004F3A6E"/>
    <w:rsid w:val="004F3C57"/>
    <w:rsid w:val="004F3CBF"/>
    <w:rsid w:val="004F65D3"/>
    <w:rsid w:val="004F72C3"/>
    <w:rsid w:val="005001CD"/>
    <w:rsid w:val="0050077D"/>
    <w:rsid w:val="00501FF4"/>
    <w:rsid w:val="0050287B"/>
    <w:rsid w:val="005043CE"/>
    <w:rsid w:val="00505C43"/>
    <w:rsid w:val="00505FD9"/>
    <w:rsid w:val="005064C6"/>
    <w:rsid w:val="005075C6"/>
    <w:rsid w:val="00510514"/>
    <w:rsid w:val="0051272E"/>
    <w:rsid w:val="00512FDC"/>
    <w:rsid w:val="00514337"/>
    <w:rsid w:val="00514CFE"/>
    <w:rsid w:val="00514DA8"/>
    <w:rsid w:val="005154E9"/>
    <w:rsid w:val="00515CB3"/>
    <w:rsid w:val="00515E98"/>
    <w:rsid w:val="005160FE"/>
    <w:rsid w:val="005170B3"/>
    <w:rsid w:val="005175CE"/>
    <w:rsid w:val="00517FD3"/>
    <w:rsid w:val="00520899"/>
    <w:rsid w:val="00520EC8"/>
    <w:rsid w:val="005210AE"/>
    <w:rsid w:val="00521517"/>
    <w:rsid w:val="00521B08"/>
    <w:rsid w:val="005222BF"/>
    <w:rsid w:val="005224FE"/>
    <w:rsid w:val="00524C6E"/>
    <w:rsid w:val="005269CF"/>
    <w:rsid w:val="00527231"/>
    <w:rsid w:val="00530141"/>
    <w:rsid w:val="005313CD"/>
    <w:rsid w:val="00531BB5"/>
    <w:rsid w:val="00531EA6"/>
    <w:rsid w:val="00532C2F"/>
    <w:rsid w:val="00533723"/>
    <w:rsid w:val="00534A16"/>
    <w:rsid w:val="00535011"/>
    <w:rsid w:val="00536504"/>
    <w:rsid w:val="00536A36"/>
    <w:rsid w:val="005371FC"/>
    <w:rsid w:val="00537604"/>
    <w:rsid w:val="0054107F"/>
    <w:rsid w:val="00541C1E"/>
    <w:rsid w:val="005430B5"/>
    <w:rsid w:val="00543103"/>
    <w:rsid w:val="0054398D"/>
    <w:rsid w:val="005440A9"/>
    <w:rsid w:val="00545F66"/>
    <w:rsid w:val="0054637D"/>
    <w:rsid w:val="00547B09"/>
    <w:rsid w:val="00550065"/>
    <w:rsid w:val="00553BB3"/>
    <w:rsid w:val="00556B0B"/>
    <w:rsid w:val="00556B4A"/>
    <w:rsid w:val="00556BD6"/>
    <w:rsid w:val="005609F5"/>
    <w:rsid w:val="005614F9"/>
    <w:rsid w:val="005619A8"/>
    <w:rsid w:val="00563B63"/>
    <w:rsid w:val="0056413C"/>
    <w:rsid w:val="005647A0"/>
    <w:rsid w:val="00564F72"/>
    <w:rsid w:val="00565AA3"/>
    <w:rsid w:val="005663A3"/>
    <w:rsid w:val="00567026"/>
    <w:rsid w:val="00570237"/>
    <w:rsid w:val="00572323"/>
    <w:rsid w:val="0057346E"/>
    <w:rsid w:val="00573598"/>
    <w:rsid w:val="00573D0B"/>
    <w:rsid w:val="00574354"/>
    <w:rsid w:val="0057581F"/>
    <w:rsid w:val="005763E7"/>
    <w:rsid w:val="005820A3"/>
    <w:rsid w:val="0058260F"/>
    <w:rsid w:val="005833F6"/>
    <w:rsid w:val="00584407"/>
    <w:rsid w:val="0058533C"/>
    <w:rsid w:val="00585937"/>
    <w:rsid w:val="00585B77"/>
    <w:rsid w:val="00586444"/>
    <w:rsid w:val="00586C37"/>
    <w:rsid w:val="00587009"/>
    <w:rsid w:val="005873B8"/>
    <w:rsid w:val="00590E36"/>
    <w:rsid w:val="005918CD"/>
    <w:rsid w:val="0059258C"/>
    <w:rsid w:val="005936EE"/>
    <w:rsid w:val="00594858"/>
    <w:rsid w:val="0059535D"/>
    <w:rsid w:val="00597521"/>
    <w:rsid w:val="0059761E"/>
    <w:rsid w:val="00597982"/>
    <w:rsid w:val="005A0D2E"/>
    <w:rsid w:val="005A0FCF"/>
    <w:rsid w:val="005A2499"/>
    <w:rsid w:val="005A2986"/>
    <w:rsid w:val="005A2A13"/>
    <w:rsid w:val="005A3001"/>
    <w:rsid w:val="005A357B"/>
    <w:rsid w:val="005A3675"/>
    <w:rsid w:val="005A4263"/>
    <w:rsid w:val="005A4A46"/>
    <w:rsid w:val="005A5366"/>
    <w:rsid w:val="005A6065"/>
    <w:rsid w:val="005A7786"/>
    <w:rsid w:val="005B0FAA"/>
    <w:rsid w:val="005B1B61"/>
    <w:rsid w:val="005B22D4"/>
    <w:rsid w:val="005B2C4F"/>
    <w:rsid w:val="005B2C51"/>
    <w:rsid w:val="005B2D90"/>
    <w:rsid w:val="005B3652"/>
    <w:rsid w:val="005B545C"/>
    <w:rsid w:val="005B59C2"/>
    <w:rsid w:val="005B5E65"/>
    <w:rsid w:val="005B6035"/>
    <w:rsid w:val="005B6641"/>
    <w:rsid w:val="005B723A"/>
    <w:rsid w:val="005C108E"/>
    <w:rsid w:val="005C10DC"/>
    <w:rsid w:val="005C1BB6"/>
    <w:rsid w:val="005C1D51"/>
    <w:rsid w:val="005C391C"/>
    <w:rsid w:val="005C65B0"/>
    <w:rsid w:val="005C73F2"/>
    <w:rsid w:val="005D0D0C"/>
    <w:rsid w:val="005D14B7"/>
    <w:rsid w:val="005D175F"/>
    <w:rsid w:val="005D1D07"/>
    <w:rsid w:val="005D2B27"/>
    <w:rsid w:val="005D44BB"/>
    <w:rsid w:val="005D4D27"/>
    <w:rsid w:val="005E2CB3"/>
    <w:rsid w:val="005E4889"/>
    <w:rsid w:val="005E4B44"/>
    <w:rsid w:val="005E4D56"/>
    <w:rsid w:val="005E5961"/>
    <w:rsid w:val="005E61B0"/>
    <w:rsid w:val="005E6AFF"/>
    <w:rsid w:val="005E73E4"/>
    <w:rsid w:val="005E76DF"/>
    <w:rsid w:val="005E7BF6"/>
    <w:rsid w:val="005F115F"/>
    <w:rsid w:val="005F2A88"/>
    <w:rsid w:val="005F2C00"/>
    <w:rsid w:val="005F3318"/>
    <w:rsid w:val="005F3C7B"/>
    <w:rsid w:val="005F4D8E"/>
    <w:rsid w:val="005F4FA6"/>
    <w:rsid w:val="005F7217"/>
    <w:rsid w:val="005F79BB"/>
    <w:rsid w:val="005F7E40"/>
    <w:rsid w:val="0060097F"/>
    <w:rsid w:val="00600B95"/>
    <w:rsid w:val="00600DC4"/>
    <w:rsid w:val="006016CA"/>
    <w:rsid w:val="00601B7C"/>
    <w:rsid w:val="006028E0"/>
    <w:rsid w:val="00603678"/>
    <w:rsid w:val="00603B18"/>
    <w:rsid w:val="00604183"/>
    <w:rsid w:val="006069D6"/>
    <w:rsid w:val="006102F4"/>
    <w:rsid w:val="00611DA2"/>
    <w:rsid w:val="00612685"/>
    <w:rsid w:val="0061280B"/>
    <w:rsid w:val="00612B91"/>
    <w:rsid w:val="00614595"/>
    <w:rsid w:val="00614EAA"/>
    <w:rsid w:val="006162B2"/>
    <w:rsid w:val="00617128"/>
    <w:rsid w:val="00620BBF"/>
    <w:rsid w:val="006223C6"/>
    <w:rsid w:val="0062256C"/>
    <w:rsid w:val="0062278C"/>
    <w:rsid w:val="00622B4B"/>
    <w:rsid w:val="006235B4"/>
    <w:rsid w:val="00623F8B"/>
    <w:rsid w:val="00624F2F"/>
    <w:rsid w:val="006255FF"/>
    <w:rsid w:val="006309F4"/>
    <w:rsid w:val="0063134B"/>
    <w:rsid w:val="00631BF9"/>
    <w:rsid w:val="00634418"/>
    <w:rsid w:val="00636C0C"/>
    <w:rsid w:val="0063755F"/>
    <w:rsid w:val="00640BCF"/>
    <w:rsid w:val="006413D6"/>
    <w:rsid w:val="00641747"/>
    <w:rsid w:val="0064175C"/>
    <w:rsid w:val="00641DE9"/>
    <w:rsid w:val="00641E05"/>
    <w:rsid w:val="006420EF"/>
    <w:rsid w:val="0064352F"/>
    <w:rsid w:val="00646770"/>
    <w:rsid w:val="0064761E"/>
    <w:rsid w:val="0064771F"/>
    <w:rsid w:val="006516AE"/>
    <w:rsid w:val="00651E8D"/>
    <w:rsid w:val="00652212"/>
    <w:rsid w:val="00652BD8"/>
    <w:rsid w:val="006530D2"/>
    <w:rsid w:val="006547A3"/>
    <w:rsid w:val="00657318"/>
    <w:rsid w:val="00662133"/>
    <w:rsid w:val="006621B5"/>
    <w:rsid w:val="00663310"/>
    <w:rsid w:val="0066331F"/>
    <w:rsid w:val="00663ABD"/>
    <w:rsid w:val="00664C14"/>
    <w:rsid w:val="00665170"/>
    <w:rsid w:val="006655F7"/>
    <w:rsid w:val="0067007B"/>
    <w:rsid w:val="00670C86"/>
    <w:rsid w:val="00670D5E"/>
    <w:rsid w:val="00670E5A"/>
    <w:rsid w:val="006712C5"/>
    <w:rsid w:val="006713EF"/>
    <w:rsid w:val="006740E4"/>
    <w:rsid w:val="00674C12"/>
    <w:rsid w:val="00675C32"/>
    <w:rsid w:val="00675EB3"/>
    <w:rsid w:val="00676360"/>
    <w:rsid w:val="006772A4"/>
    <w:rsid w:val="00677CF2"/>
    <w:rsid w:val="0068049E"/>
    <w:rsid w:val="00680551"/>
    <w:rsid w:val="00680EEB"/>
    <w:rsid w:val="00680F09"/>
    <w:rsid w:val="0068233F"/>
    <w:rsid w:val="00683585"/>
    <w:rsid w:val="0068511A"/>
    <w:rsid w:val="00687AF3"/>
    <w:rsid w:val="0069073B"/>
    <w:rsid w:val="0069165E"/>
    <w:rsid w:val="00691A6F"/>
    <w:rsid w:val="00692120"/>
    <w:rsid w:val="00692CF3"/>
    <w:rsid w:val="00693464"/>
    <w:rsid w:val="006946D4"/>
    <w:rsid w:val="00694804"/>
    <w:rsid w:val="006960DF"/>
    <w:rsid w:val="006962BF"/>
    <w:rsid w:val="00696712"/>
    <w:rsid w:val="00696CBA"/>
    <w:rsid w:val="0069720C"/>
    <w:rsid w:val="00697EE1"/>
    <w:rsid w:val="006A0582"/>
    <w:rsid w:val="006A0B0B"/>
    <w:rsid w:val="006A129C"/>
    <w:rsid w:val="006A2687"/>
    <w:rsid w:val="006A2818"/>
    <w:rsid w:val="006A3B59"/>
    <w:rsid w:val="006A57D3"/>
    <w:rsid w:val="006A6983"/>
    <w:rsid w:val="006B119D"/>
    <w:rsid w:val="006B16EC"/>
    <w:rsid w:val="006B197C"/>
    <w:rsid w:val="006B610B"/>
    <w:rsid w:val="006B6748"/>
    <w:rsid w:val="006C18AF"/>
    <w:rsid w:val="006C1AEE"/>
    <w:rsid w:val="006C3BA2"/>
    <w:rsid w:val="006C3C63"/>
    <w:rsid w:val="006C6165"/>
    <w:rsid w:val="006C6D9D"/>
    <w:rsid w:val="006C725D"/>
    <w:rsid w:val="006C7C89"/>
    <w:rsid w:val="006D0A6F"/>
    <w:rsid w:val="006D238C"/>
    <w:rsid w:val="006D3339"/>
    <w:rsid w:val="006D3FF5"/>
    <w:rsid w:val="006D58A2"/>
    <w:rsid w:val="006D6FB3"/>
    <w:rsid w:val="006D7D96"/>
    <w:rsid w:val="006D7FC3"/>
    <w:rsid w:val="006E07E9"/>
    <w:rsid w:val="006E1576"/>
    <w:rsid w:val="006E3463"/>
    <w:rsid w:val="006E3E03"/>
    <w:rsid w:val="006E7214"/>
    <w:rsid w:val="006E7983"/>
    <w:rsid w:val="006F13A7"/>
    <w:rsid w:val="006F1B00"/>
    <w:rsid w:val="006F29EE"/>
    <w:rsid w:val="006F2BD1"/>
    <w:rsid w:val="006F3DC4"/>
    <w:rsid w:val="006F3E64"/>
    <w:rsid w:val="006F3FB2"/>
    <w:rsid w:val="006F4430"/>
    <w:rsid w:val="006F540C"/>
    <w:rsid w:val="006F5CF5"/>
    <w:rsid w:val="006F64D7"/>
    <w:rsid w:val="006F7F2A"/>
    <w:rsid w:val="00701918"/>
    <w:rsid w:val="00701C95"/>
    <w:rsid w:val="00702162"/>
    <w:rsid w:val="00703E0A"/>
    <w:rsid w:val="007040E6"/>
    <w:rsid w:val="007103EB"/>
    <w:rsid w:val="00710BEC"/>
    <w:rsid w:val="00710CC2"/>
    <w:rsid w:val="007118CF"/>
    <w:rsid w:val="00711A75"/>
    <w:rsid w:val="0071329C"/>
    <w:rsid w:val="00713E43"/>
    <w:rsid w:val="007140C8"/>
    <w:rsid w:val="00714B0E"/>
    <w:rsid w:val="007164C1"/>
    <w:rsid w:val="0071657F"/>
    <w:rsid w:val="0071765F"/>
    <w:rsid w:val="00717F27"/>
    <w:rsid w:val="00720781"/>
    <w:rsid w:val="007207C8"/>
    <w:rsid w:val="00720B6A"/>
    <w:rsid w:val="00722637"/>
    <w:rsid w:val="00722733"/>
    <w:rsid w:val="00723594"/>
    <w:rsid w:val="00723A1C"/>
    <w:rsid w:val="00724B66"/>
    <w:rsid w:val="0072614A"/>
    <w:rsid w:val="00730004"/>
    <w:rsid w:val="00730511"/>
    <w:rsid w:val="0073163B"/>
    <w:rsid w:val="00731F6E"/>
    <w:rsid w:val="007329D6"/>
    <w:rsid w:val="00732C14"/>
    <w:rsid w:val="0073487F"/>
    <w:rsid w:val="007361F7"/>
    <w:rsid w:val="0073675E"/>
    <w:rsid w:val="00736E08"/>
    <w:rsid w:val="00740B70"/>
    <w:rsid w:val="0074152C"/>
    <w:rsid w:val="00741B31"/>
    <w:rsid w:val="00741B9B"/>
    <w:rsid w:val="007426F6"/>
    <w:rsid w:val="00743778"/>
    <w:rsid w:val="007440B0"/>
    <w:rsid w:val="00745341"/>
    <w:rsid w:val="007455C9"/>
    <w:rsid w:val="00747696"/>
    <w:rsid w:val="00751F70"/>
    <w:rsid w:val="0075342D"/>
    <w:rsid w:val="00753B31"/>
    <w:rsid w:val="00755341"/>
    <w:rsid w:val="00755ADF"/>
    <w:rsid w:val="00756A51"/>
    <w:rsid w:val="00756CDC"/>
    <w:rsid w:val="00756FDD"/>
    <w:rsid w:val="00757728"/>
    <w:rsid w:val="0075793B"/>
    <w:rsid w:val="00761107"/>
    <w:rsid w:val="00761DBA"/>
    <w:rsid w:val="007646F3"/>
    <w:rsid w:val="00766C06"/>
    <w:rsid w:val="007673B2"/>
    <w:rsid w:val="007677A0"/>
    <w:rsid w:val="007716C9"/>
    <w:rsid w:val="007718D9"/>
    <w:rsid w:val="00774C50"/>
    <w:rsid w:val="00780BC1"/>
    <w:rsid w:val="00783708"/>
    <w:rsid w:val="00784AD0"/>
    <w:rsid w:val="00787DBB"/>
    <w:rsid w:val="00787F87"/>
    <w:rsid w:val="007911A1"/>
    <w:rsid w:val="0079151E"/>
    <w:rsid w:val="007915C0"/>
    <w:rsid w:val="00793F15"/>
    <w:rsid w:val="007950FD"/>
    <w:rsid w:val="00795F70"/>
    <w:rsid w:val="00796627"/>
    <w:rsid w:val="007967CB"/>
    <w:rsid w:val="00797B3E"/>
    <w:rsid w:val="007A10B5"/>
    <w:rsid w:val="007A1CB4"/>
    <w:rsid w:val="007A299F"/>
    <w:rsid w:val="007A2AE3"/>
    <w:rsid w:val="007A3422"/>
    <w:rsid w:val="007A36E9"/>
    <w:rsid w:val="007A6E18"/>
    <w:rsid w:val="007A7173"/>
    <w:rsid w:val="007A7BB4"/>
    <w:rsid w:val="007A7FF2"/>
    <w:rsid w:val="007B138C"/>
    <w:rsid w:val="007B13ED"/>
    <w:rsid w:val="007B219B"/>
    <w:rsid w:val="007B2777"/>
    <w:rsid w:val="007B3161"/>
    <w:rsid w:val="007B5EA7"/>
    <w:rsid w:val="007B60BB"/>
    <w:rsid w:val="007B63A4"/>
    <w:rsid w:val="007B7AE4"/>
    <w:rsid w:val="007C3FFC"/>
    <w:rsid w:val="007C5528"/>
    <w:rsid w:val="007C73C3"/>
    <w:rsid w:val="007D0578"/>
    <w:rsid w:val="007D2BE0"/>
    <w:rsid w:val="007D2DBE"/>
    <w:rsid w:val="007D2FB9"/>
    <w:rsid w:val="007D3B40"/>
    <w:rsid w:val="007D3D0E"/>
    <w:rsid w:val="007D74E0"/>
    <w:rsid w:val="007D7A11"/>
    <w:rsid w:val="007D7CD8"/>
    <w:rsid w:val="007E05A2"/>
    <w:rsid w:val="007E1441"/>
    <w:rsid w:val="007E2B8A"/>
    <w:rsid w:val="007E31D6"/>
    <w:rsid w:val="007E3FD9"/>
    <w:rsid w:val="007E4B79"/>
    <w:rsid w:val="007E4EC6"/>
    <w:rsid w:val="007E565B"/>
    <w:rsid w:val="007E76D7"/>
    <w:rsid w:val="007E7EEA"/>
    <w:rsid w:val="007F06EB"/>
    <w:rsid w:val="007F0CAF"/>
    <w:rsid w:val="007F149C"/>
    <w:rsid w:val="007F2038"/>
    <w:rsid w:val="007F2EF4"/>
    <w:rsid w:val="007F479B"/>
    <w:rsid w:val="007F50A1"/>
    <w:rsid w:val="007F637D"/>
    <w:rsid w:val="007F6F6A"/>
    <w:rsid w:val="0080442C"/>
    <w:rsid w:val="00804D3A"/>
    <w:rsid w:val="00804F6F"/>
    <w:rsid w:val="00805609"/>
    <w:rsid w:val="00805EE6"/>
    <w:rsid w:val="00807337"/>
    <w:rsid w:val="00811093"/>
    <w:rsid w:val="008110B1"/>
    <w:rsid w:val="008113B7"/>
    <w:rsid w:val="0081140B"/>
    <w:rsid w:val="0081153A"/>
    <w:rsid w:val="00811C26"/>
    <w:rsid w:val="0081629C"/>
    <w:rsid w:val="00817BD8"/>
    <w:rsid w:val="008230F9"/>
    <w:rsid w:val="008233AC"/>
    <w:rsid w:val="00824E0B"/>
    <w:rsid w:val="00826872"/>
    <w:rsid w:val="00830296"/>
    <w:rsid w:val="008303D4"/>
    <w:rsid w:val="00830F73"/>
    <w:rsid w:val="00831085"/>
    <w:rsid w:val="0083151F"/>
    <w:rsid w:val="0083577A"/>
    <w:rsid w:val="00835D62"/>
    <w:rsid w:val="00835E14"/>
    <w:rsid w:val="00836CD6"/>
    <w:rsid w:val="008378B3"/>
    <w:rsid w:val="00841BBB"/>
    <w:rsid w:val="00841C9F"/>
    <w:rsid w:val="00842396"/>
    <w:rsid w:val="00842746"/>
    <w:rsid w:val="00845708"/>
    <w:rsid w:val="00851FFE"/>
    <w:rsid w:val="0085300B"/>
    <w:rsid w:val="00857D78"/>
    <w:rsid w:val="00860C4E"/>
    <w:rsid w:val="008610E7"/>
    <w:rsid w:val="00861D99"/>
    <w:rsid w:val="00861E67"/>
    <w:rsid w:val="00864A02"/>
    <w:rsid w:val="0086579B"/>
    <w:rsid w:val="00865C7A"/>
    <w:rsid w:val="0087149F"/>
    <w:rsid w:val="0087326F"/>
    <w:rsid w:val="00873726"/>
    <w:rsid w:val="00873793"/>
    <w:rsid w:val="008748BF"/>
    <w:rsid w:val="00874FDF"/>
    <w:rsid w:val="0087529E"/>
    <w:rsid w:val="0087554B"/>
    <w:rsid w:val="00877869"/>
    <w:rsid w:val="00881ABD"/>
    <w:rsid w:val="00882461"/>
    <w:rsid w:val="00884A01"/>
    <w:rsid w:val="00885F7E"/>
    <w:rsid w:val="00886075"/>
    <w:rsid w:val="008871FE"/>
    <w:rsid w:val="0088731F"/>
    <w:rsid w:val="00890438"/>
    <w:rsid w:val="00891455"/>
    <w:rsid w:val="00893998"/>
    <w:rsid w:val="00893E14"/>
    <w:rsid w:val="0089435A"/>
    <w:rsid w:val="008943E0"/>
    <w:rsid w:val="008949F7"/>
    <w:rsid w:val="008956C3"/>
    <w:rsid w:val="00897208"/>
    <w:rsid w:val="008974A6"/>
    <w:rsid w:val="00897533"/>
    <w:rsid w:val="008A0A4B"/>
    <w:rsid w:val="008A1A2C"/>
    <w:rsid w:val="008A2F55"/>
    <w:rsid w:val="008A40F0"/>
    <w:rsid w:val="008A468D"/>
    <w:rsid w:val="008A50FE"/>
    <w:rsid w:val="008A52A8"/>
    <w:rsid w:val="008A66C2"/>
    <w:rsid w:val="008A699D"/>
    <w:rsid w:val="008B08E5"/>
    <w:rsid w:val="008B0DF2"/>
    <w:rsid w:val="008B0EB9"/>
    <w:rsid w:val="008B405B"/>
    <w:rsid w:val="008B57FF"/>
    <w:rsid w:val="008B5D11"/>
    <w:rsid w:val="008B6E8D"/>
    <w:rsid w:val="008C014E"/>
    <w:rsid w:val="008C1F42"/>
    <w:rsid w:val="008C3684"/>
    <w:rsid w:val="008C4D4B"/>
    <w:rsid w:val="008C6EB3"/>
    <w:rsid w:val="008D071B"/>
    <w:rsid w:val="008D27D8"/>
    <w:rsid w:val="008D302E"/>
    <w:rsid w:val="008D4B82"/>
    <w:rsid w:val="008D52CE"/>
    <w:rsid w:val="008D6C2F"/>
    <w:rsid w:val="008E0165"/>
    <w:rsid w:val="008E0719"/>
    <w:rsid w:val="008E1250"/>
    <w:rsid w:val="008E2AB0"/>
    <w:rsid w:val="008E40F0"/>
    <w:rsid w:val="008E4445"/>
    <w:rsid w:val="008E483A"/>
    <w:rsid w:val="008E68E6"/>
    <w:rsid w:val="008E743B"/>
    <w:rsid w:val="008E76B9"/>
    <w:rsid w:val="008E7BFC"/>
    <w:rsid w:val="008F2118"/>
    <w:rsid w:val="008F234D"/>
    <w:rsid w:val="009000A3"/>
    <w:rsid w:val="009034A3"/>
    <w:rsid w:val="00904BF0"/>
    <w:rsid w:val="00904EE7"/>
    <w:rsid w:val="00905421"/>
    <w:rsid w:val="009054AA"/>
    <w:rsid w:val="00905CF1"/>
    <w:rsid w:val="00905E0E"/>
    <w:rsid w:val="00907558"/>
    <w:rsid w:val="0091094D"/>
    <w:rsid w:val="00910E8D"/>
    <w:rsid w:val="00913DBB"/>
    <w:rsid w:val="0091469A"/>
    <w:rsid w:val="0091679E"/>
    <w:rsid w:val="009176A1"/>
    <w:rsid w:val="009201C7"/>
    <w:rsid w:val="00920711"/>
    <w:rsid w:val="00920A3B"/>
    <w:rsid w:val="00920B14"/>
    <w:rsid w:val="00921F4A"/>
    <w:rsid w:val="00922A9D"/>
    <w:rsid w:val="00923092"/>
    <w:rsid w:val="009232C2"/>
    <w:rsid w:val="0092352B"/>
    <w:rsid w:val="009246B1"/>
    <w:rsid w:val="0092523F"/>
    <w:rsid w:val="00926113"/>
    <w:rsid w:val="00931A06"/>
    <w:rsid w:val="009338D9"/>
    <w:rsid w:val="0093482F"/>
    <w:rsid w:val="0093502C"/>
    <w:rsid w:val="00940609"/>
    <w:rsid w:val="009431BB"/>
    <w:rsid w:val="00944906"/>
    <w:rsid w:val="00944EE7"/>
    <w:rsid w:val="009457F6"/>
    <w:rsid w:val="00945B4A"/>
    <w:rsid w:val="009479B8"/>
    <w:rsid w:val="00947B90"/>
    <w:rsid w:val="009517EF"/>
    <w:rsid w:val="0095182F"/>
    <w:rsid w:val="0095324F"/>
    <w:rsid w:val="00955E5B"/>
    <w:rsid w:val="009579C4"/>
    <w:rsid w:val="009607ED"/>
    <w:rsid w:val="00961099"/>
    <w:rsid w:val="009611E1"/>
    <w:rsid w:val="00966192"/>
    <w:rsid w:val="0096669E"/>
    <w:rsid w:val="00966ECC"/>
    <w:rsid w:val="00967420"/>
    <w:rsid w:val="00971147"/>
    <w:rsid w:val="009721DB"/>
    <w:rsid w:val="009723F0"/>
    <w:rsid w:val="00974B93"/>
    <w:rsid w:val="00974D5F"/>
    <w:rsid w:val="00975BDC"/>
    <w:rsid w:val="009772D4"/>
    <w:rsid w:val="00981B35"/>
    <w:rsid w:val="00982639"/>
    <w:rsid w:val="00983D81"/>
    <w:rsid w:val="00986FBA"/>
    <w:rsid w:val="009905F5"/>
    <w:rsid w:val="00991E83"/>
    <w:rsid w:val="00992165"/>
    <w:rsid w:val="00993878"/>
    <w:rsid w:val="00993E4D"/>
    <w:rsid w:val="009950B0"/>
    <w:rsid w:val="009955E5"/>
    <w:rsid w:val="00995F1A"/>
    <w:rsid w:val="00996DCC"/>
    <w:rsid w:val="009A0055"/>
    <w:rsid w:val="009A0925"/>
    <w:rsid w:val="009A0A7C"/>
    <w:rsid w:val="009A0B68"/>
    <w:rsid w:val="009A343D"/>
    <w:rsid w:val="009A3635"/>
    <w:rsid w:val="009A36F9"/>
    <w:rsid w:val="009A46B1"/>
    <w:rsid w:val="009A6848"/>
    <w:rsid w:val="009A777B"/>
    <w:rsid w:val="009B0128"/>
    <w:rsid w:val="009B0664"/>
    <w:rsid w:val="009B1CFA"/>
    <w:rsid w:val="009B1E45"/>
    <w:rsid w:val="009B2012"/>
    <w:rsid w:val="009B27C4"/>
    <w:rsid w:val="009B3713"/>
    <w:rsid w:val="009B73A2"/>
    <w:rsid w:val="009C027B"/>
    <w:rsid w:val="009C0B5C"/>
    <w:rsid w:val="009C118F"/>
    <w:rsid w:val="009C209B"/>
    <w:rsid w:val="009C2301"/>
    <w:rsid w:val="009C2A8A"/>
    <w:rsid w:val="009C2B13"/>
    <w:rsid w:val="009C2EFD"/>
    <w:rsid w:val="009C3F0B"/>
    <w:rsid w:val="009C4210"/>
    <w:rsid w:val="009C58D1"/>
    <w:rsid w:val="009C597D"/>
    <w:rsid w:val="009C6C9D"/>
    <w:rsid w:val="009C78F8"/>
    <w:rsid w:val="009D1D77"/>
    <w:rsid w:val="009D2164"/>
    <w:rsid w:val="009D4768"/>
    <w:rsid w:val="009D53CB"/>
    <w:rsid w:val="009D543F"/>
    <w:rsid w:val="009D6002"/>
    <w:rsid w:val="009E0147"/>
    <w:rsid w:val="009E03DE"/>
    <w:rsid w:val="009E1412"/>
    <w:rsid w:val="009E20E9"/>
    <w:rsid w:val="009E3BCB"/>
    <w:rsid w:val="009E6D38"/>
    <w:rsid w:val="009F01A9"/>
    <w:rsid w:val="009F01FE"/>
    <w:rsid w:val="009F132C"/>
    <w:rsid w:val="009F267C"/>
    <w:rsid w:val="009F460E"/>
    <w:rsid w:val="009F638C"/>
    <w:rsid w:val="009F649F"/>
    <w:rsid w:val="009F6E80"/>
    <w:rsid w:val="00A0046B"/>
    <w:rsid w:val="00A00A32"/>
    <w:rsid w:val="00A01DB3"/>
    <w:rsid w:val="00A0207B"/>
    <w:rsid w:val="00A026E6"/>
    <w:rsid w:val="00A026F2"/>
    <w:rsid w:val="00A02708"/>
    <w:rsid w:val="00A0328B"/>
    <w:rsid w:val="00A03B57"/>
    <w:rsid w:val="00A05527"/>
    <w:rsid w:val="00A071B4"/>
    <w:rsid w:val="00A105D4"/>
    <w:rsid w:val="00A107F9"/>
    <w:rsid w:val="00A10F63"/>
    <w:rsid w:val="00A13E09"/>
    <w:rsid w:val="00A1405A"/>
    <w:rsid w:val="00A15483"/>
    <w:rsid w:val="00A1560C"/>
    <w:rsid w:val="00A16F71"/>
    <w:rsid w:val="00A21459"/>
    <w:rsid w:val="00A2157B"/>
    <w:rsid w:val="00A223A7"/>
    <w:rsid w:val="00A22C6E"/>
    <w:rsid w:val="00A22D68"/>
    <w:rsid w:val="00A257A0"/>
    <w:rsid w:val="00A26999"/>
    <w:rsid w:val="00A279C0"/>
    <w:rsid w:val="00A27C84"/>
    <w:rsid w:val="00A27FE8"/>
    <w:rsid w:val="00A329AF"/>
    <w:rsid w:val="00A33105"/>
    <w:rsid w:val="00A3340B"/>
    <w:rsid w:val="00A335EE"/>
    <w:rsid w:val="00A3387C"/>
    <w:rsid w:val="00A34202"/>
    <w:rsid w:val="00A353D5"/>
    <w:rsid w:val="00A3598B"/>
    <w:rsid w:val="00A37135"/>
    <w:rsid w:val="00A375A7"/>
    <w:rsid w:val="00A4281D"/>
    <w:rsid w:val="00A456A4"/>
    <w:rsid w:val="00A4593B"/>
    <w:rsid w:val="00A46454"/>
    <w:rsid w:val="00A4668A"/>
    <w:rsid w:val="00A4725B"/>
    <w:rsid w:val="00A51B50"/>
    <w:rsid w:val="00A52724"/>
    <w:rsid w:val="00A543BB"/>
    <w:rsid w:val="00A5475D"/>
    <w:rsid w:val="00A54A32"/>
    <w:rsid w:val="00A55339"/>
    <w:rsid w:val="00A558C6"/>
    <w:rsid w:val="00A56924"/>
    <w:rsid w:val="00A61FC4"/>
    <w:rsid w:val="00A6394E"/>
    <w:rsid w:val="00A63C4B"/>
    <w:rsid w:val="00A6402F"/>
    <w:rsid w:val="00A6553A"/>
    <w:rsid w:val="00A65D7F"/>
    <w:rsid w:val="00A65E07"/>
    <w:rsid w:val="00A71C75"/>
    <w:rsid w:val="00A73F66"/>
    <w:rsid w:val="00A74284"/>
    <w:rsid w:val="00A747CB"/>
    <w:rsid w:val="00A753EC"/>
    <w:rsid w:val="00A75694"/>
    <w:rsid w:val="00A75AE4"/>
    <w:rsid w:val="00A76391"/>
    <w:rsid w:val="00A76895"/>
    <w:rsid w:val="00A7706D"/>
    <w:rsid w:val="00A775C8"/>
    <w:rsid w:val="00A77F38"/>
    <w:rsid w:val="00A80A3D"/>
    <w:rsid w:val="00A813AD"/>
    <w:rsid w:val="00A82B2F"/>
    <w:rsid w:val="00A833F9"/>
    <w:rsid w:val="00A853F7"/>
    <w:rsid w:val="00A85BF8"/>
    <w:rsid w:val="00A85C2D"/>
    <w:rsid w:val="00A91115"/>
    <w:rsid w:val="00A924F7"/>
    <w:rsid w:val="00A92986"/>
    <w:rsid w:val="00A936E5"/>
    <w:rsid w:val="00A93FF0"/>
    <w:rsid w:val="00A95281"/>
    <w:rsid w:val="00A97111"/>
    <w:rsid w:val="00A97C9E"/>
    <w:rsid w:val="00AA0D88"/>
    <w:rsid w:val="00AA3265"/>
    <w:rsid w:val="00AA52B0"/>
    <w:rsid w:val="00AA542E"/>
    <w:rsid w:val="00AA689A"/>
    <w:rsid w:val="00AB20B1"/>
    <w:rsid w:val="00AB2132"/>
    <w:rsid w:val="00AB248E"/>
    <w:rsid w:val="00AB272A"/>
    <w:rsid w:val="00AB2DB2"/>
    <w:rsid w:val="00AB2E22"/>
    <w:rsid w:val="00AB3154"/>
    <w:rsid w:val="00AB37EC"/>
    <w:rsid w:val="00AB5698"/>
    <w:rsid w:val="00AB577C"/>
    <w:rsid w:val="00AB5B84"/>
    <w:rsid w:val="00AB5FC2"/>
    <w:rsid w:val="00AB72E9"/>
    <w:rsid w:val="00AC151F"/>
    <w:rsid w:val="00AC15E4"/>
    <w:rsid w:val="00AC23DF"/>
    <w:rsid w:val="00AC282C"/>
    <w:rsid w:val="00AC391C"/>
    <w:rsid w:val="00AC3C9A"/>
    <w:rsid w:val="00AC4305"/>
    <w:rsid w:val="00AC5234"/>
    <w:rsid w:val="00AC5AC8"/>
    <w:rsid w:val="00AC6090"/>
    <w:rsid w:val="00AC6205"/>
    <w:rsid w:val="00AC72A6"/>
    <w:rsid w:val="00AD0DFC"/>
    <w:rsid w:val="00AD114D"/>
    <w:rsid w:val="00AD3374"/>
    <w:rsid w:val="00AD3AC1"/>
    <w:rsid w:val="00AD3EF2"/>
    <w:rsid w:val="00AD58F5"/>
    <w:rsid w:val="00AD5A42"/>
    <w:rsid w:val="00AD6641"/>
    <w:rsid w:val="00AD7578"/>
    <w:rsid w:val="00AE06F5"/>
    <w:rsid w:val="00AE1913"/>
    <w:rsid w:val="00AE2594"/>
    <w:rsid w:val="00AE48D8"/>
    <w:rsid w:val="00AE7CBF"/>
    <w:rsid w:val="00AE7EF9"/>
    <w:rsid w:val="00AF00B1"/>
    <w:rsid w:val="00AF0833"/>
    <w:rsid w:val="00AF2118"/>
    <w:rsid w:val="00AF2518"/>
    <w:rsid w:val="00AF2629"/>
    <w:rsid w:val="00AF2938"/>
    <w:rsid w:val="00AF2B32"/>
    <w:rsid w:val="00AF2BBE"/>
    <w:rsid w:val="00AF4DBA"/>
    <w:rsid w:val="00AF5E5A"/>
    <w:rsid w:val="00AF73BA"/>
    <w:rsid w:val="00AF74CE"/>
    <w:rsid w:val="00AF7DB3"/>
    <w:rsid w:val="00AF7F65"/>
    <w:rsid w:val="00B00D7C"/>
    <w:rsid w:val="00B00E2B"/>
    <w:rsid w:val="00B0147A"/>
    <w:rsid w:val="00B0211D"/>
    <w:rsid w:val="00B02192"/>
    <w:rsid w:val="00B06F49"/>
    <w:rsid w:val="00B07317"/>
    <w:rsid w:val="00B0737E"/>
    <w:rsid w:val="00B07B21"/>
    <w:rsid w:val="00B129FF"/>
    <w:rsid w:val="00B1532F"/>
    <w:rsid w:val="00B15331"/>
    <w:rsid w:val="00B214E6"/>
    <w:rsid w:val="00B21A9D"/>
    <w:rsid w:val="00B21D22"/>
    <w:rsid w:val="00B250BE"/>
    <w:rsid w:val="00B26A37"/>
    <w:rsid w:val="00B274B1"/>
    <w:rsid w:val="00B27A58"/>
    <w:rsid w:val="00B3073E"/>
    <w:rsid w:val="00B30FBD"/>
    <w:rsid w:val="00B31400"/>
    <w:rsid w:val="00B3277C"/>
    <w:rsid w:val="00B339FA"/>
    <w:rsid w:val="00B34EF2"/>
    <w:rsid w:val="00B40006"/>
    <w:rsid w:val="00B42F8E"/>
    <w:rsid w:val="00B43E5C"/>
    <w:rsid w:val="00B43FAD"/>
    <w:rsid w:val="00B453BB"/>
    <w:rsid w:val="00B46BEA"/>
    <w:rsid w:val="00B47A46"/>
    <w:rsid w:val="00B5015C"/>
    <w:rsid w:val="00B521E7"/>
    <w:rsid w:val="00B538A6"/>
    <w:rsid w:val="00B54AAE"/>
    <w:rsid w:val="00B56C41"/>
    <w:rsid w:val="00B5737D"/>
    <w:rsid w:val="00B6272D"/>
    <w:rsid w:val="00B62C9D"/>
    <w:rsid w:val="00B63279"/>
    <w:rsid w:val="00B638AE"/>
    <w:rsid w:val="00B654D2"/>
    <w:rsid w:val="00B67EB1"/>
    <w:rsid w:val="00B72719"/>
    <w:rsid w:val="00B72EA1"/>
    <w:rsid w:val="00B747AF"/>
    <w:rsid w:val="00B749FD"/>
    <w:rsid w:val="00B74FD1"/>
    <w:rsid w:val="00B75B8E"/>
    <w:rsid w:val="00B77124"/>
    <w:rsid w:val="00B771BB"/>
    <w:rsid w:val="00B819F7"/>
    <w:rsid w:val="00B820A8"/>
    <w:rsid w:val="00B82125"/>
    <w:rsid w:val="00B82160"/>
    <w:rsid w:val="00B828F6"/>
    <w:rsid w:val="00B82DBB"/>
    <w:rsid w:val="00B84B7E"/>
    <w:rsid w:val="00B85A5B"/>
    <w:rsid w:val="00B866EF"/>
    <w:rsid w:val="00B876F7"/>
    <w:rsid w:val="00B92D3E"/>
    <w:rsid w:val="00B93754"/>
    <w:rsid w:val="00B9375E"/>
    <w:rsid w:val="00B93C02"/>
    <w:rsid w:val="00B93C63"/>
    <w:rsid w:val="00B96425"/>
    <w:rsid w:val="00B96AD6"/>
    <w:rsid w:val="00B97A99"/>
    <w:rsid w:val="00B97BAF"/>
    <w:rsid w:val="00BA035E"/>
    <w:rsid w:val="00BA2B45"/>
    <w:rsid w:val="00BA4791"/>
    <w:rsid w:val="00BA4C84"/>
    <w:rsid w:val="00BA65F8"/>
    <w:rsid w:val="00BB048F"/>
    <w:rsid w:val="00BB068E"/>
    <w:rsid w:val="00BB10DC"/>
    <w:rsid w:val="00BB21D0"/>
    <w:rsid w:val="00BB447A"/>
    <w:rsid w:val="00BB52A8"/>
    <w:rsid w:val="00BB6096"/>
    <w:rsid w:val="00BB663A"/>
    <w:rsid w:val="00BC1471"/>
    <w:rsid w:val="00BC2626"/>
    <w:rsid w:val="00BC2ECF"/>
    <w:rsid w:val="00BC2F89"/>
    <w:rsid w:val="00BC39C2"/>
    <w:rsid w:val="00BC4726"/>
    <w:rsid w:val="00BC489B"/>
    <w:rsid w:val="00BC4EC2"/>
    <w:rsid w:val="00BC60BC"/>
    <w:rsid w:val="00BD0566"/>
    <w:rsid w:val="00BD2403"/>
    <w:rsid w:val="00BD5160"/>
    <w:rsid w:val="00BD5E05"/>
    <w:rsid w:val="00BD64BC"/>
    <w:rsid w:val="00BD7CFF"/>
    <w:rsid w:val="00BE152F"/>
    <w:rsid w:val="00BE2424"/>
    <w:rsid w:val="00BE28C7"/>
    <w:rsid w:val="00BE4176"/>
    <w:rsid w:val="00BE45C3"/>
    <w:rsid w:val="00BE7A94"/>
    <w:rsid w:val="00BF156A"/>
    <w:rsid w:val="00BF2FDC"/>
    <w:rsid w:val="00BF3FFD"/>
    <w:rsid w:val="00BF48C5"/>
    <w:rsid w:val="00BF51CA"/>
    <w:rsid w:val="00BF797E"/>
    <w:rsid w:val="00BF7E44"/>
    <w:rsid w:val="00C0054D"/>
    <w:rsid w:val="00C00737"/>
    <w:rsid w:val="00C0248D"/>
    <w:rsid w:val="00C02A5D"/>
    <w:rsid w:val="00C041FC"/>
    <w:rsid w:val="00C04F74"/>
    <w:rsid w:val="00C053B7"/>
    <w:rsid w:val="00C057CC"/>
    <w:rsid w:val="00C05878"/>
    <w:rsid w:val="00C109A0"/>
    <w:rsid w:val="00C10A45"/>
    <w:rsid w:val="00C1177C"/>
    <w:rsid w:val="00C12586"/>
    <w:rsid w:val="00C127ED"/>
    <w:rsid w:val="00C12EFD"/>
    <w:rsid w:val="00C14375"/>
    <w:rsid w:val="00C148AE"/>
    <w:rsid w:val="00C15C0C"/>
    <w:rsid w:val="00C172DD"/>
    <w:rsid w:val="00C17C0F"/>
    <w:rsid w:val="00C205D7"/>
    <w:rsid w:val="00C20BBB"/>
    <w:rsid w:val="00C24A6A"/>
    <w:rsid w:val="00C24D6C"/>
    <w:rsid w:val="00C277FB"/>
    <w:rsid w:val="00C31763"/>
    <w:rsid w:val="00C31B75"/>
    <w:rsid w:val="00C31C3F"/>
    <w:rsid w:val="00C31D9A"/>
    <w:rsid w:val="00C325B7"/>
    <w:rsid w:val="00C32F26"/>
    <w:rsid w:val="00C33441"/>
    <w:rsid w:val="00C349BF"/>
    <w:rsid w:val="00C359CD"/>
    <w:rsid w:val="00C37597"/>
    <w:rsid w:val="00C41892"/>
    <w:rsid w:val="00C42966"/>
    <w:rsid w:val="00C42A24"/>
    <w:rsid w:val="00C43929"/>
    <w:rsid w:val="00C44503"/>
    <w:rsid w:val="00C44710"/>
    <w:rsid w:val="00C466DA"/>
    <w:rsid w:val="00C46C5C"/>
    <w:rsid w:val="00C46F22"/>
    <w:rsid w:val="00C50487"/>
    <w:rsid w:val="00C50962"/>
    <w:rsid w:val="00C5160F"/>
    <w:rsid w:val="00C52665"/>
    <w:rsid w:val="00C52CCD"/>
    <w:rsid w:val="00C54387"/>
    <w:rsid w:val="00C56817"/>
    <w:rsid w:val="00C56E32"/>
    <w:rsid w:val="00C56F4E"/>
    <w:rsid w:val="00C6039B"/>
    <w:rsid w:val="00C608AA"/>
    <w:rsid w:val="00C62A36"/>
    <w:rsid w:val="00C6339D"/>
    <w:rsid w:val="00C655D9"/>
    <w:rsid w:val="00C661CE"/>
    <w:rsid w:val="00C702BA"/>
    <w:rsid w:val="00C71214"/>
    <w:rsid w:val="00C719E1"/>
    <w:rsid w:val="00C724E7"/>
    <w:rsid w:val="00C7276F"/>
    <w:rsid w:val="00C72D88"/>
    <w:rsid w:val="00C72ED4"/>
    <w:rsid w:val="00C7383E"/>
    <w:rsid w:val="00C75C65"/>
    <w:rsid w:val="00C76063"/>
    <w:rsid w:val="00C76095"/>
    <w:rsid w:val="00C762FE"/>
    <w:rsid w:val="00C76C63"/>
    <w:rsid w:val="00C76FE2"/>
    <w:rsid w:val="00C81657"/>
    <w:rsid w:val="00C81AE5"/>
    <w:rsid w:val="00C84161"/>
    <w:rsid w:val="00C84650"/>
    <w:rsid w:val="00C84668"/>
    <w:rsid w:val="00C85243"/>
    <w:rsid w:val="00C859AA"/>
    <w:rsid w:val="00C85D3F"/>
    <w:rsid w:val="00C878F0"/>
    <w:rsid w:val="00C90364"/>
    <w:rsid w:val="00C90B28"/>
    <w:rsid w:val="00C921CD"/>
    <w:rsid w:val="00C93188"/>
    <w:rsid w:val="00C937D1"/>
    <w:rsid w:val="00C94299"/>
    <w:rsid w:val="00C950FB"/>
    <w:rsid w:val="00C95891"/>
    <w:rsid w:val="00C960ED"/>
    <w:rsid w:val="00C962C8"/>
    <w:rsid w:val="00C96782"/>
    <w:rsid w:val="00C977FC"/>
    <w:rsid w:val="00CA02D9"/>
    <w:rsid w:val="00CA2076"/>
    <w:rsid w:val="00CA239E"/>
    <w:rsid w:val="00CA275B"/>
    <w:rsid w:val="00CA4A24"/>
    <w:rsid w:val="00CA4CFD"/>
    <w:rsid w:val="00CA51AB"/>
    <w:rsid w:val="00CA6A19"/>
    <w:rsid w:val="00CA7082"/>
    <w:rsid w:val="00CA7CB5"/>
    <w:rsid w:val="00CB082D"/>
    <w:rsid w:val="00CB0A43"/>
    <w:rsid w:val="00CB2D46"/>
    <w:rsid w:val="00CB4DAE"/>
    <w:rsid w:val="00CB523A"/>
    <w:rsid w:val="00CB62FD"/>
    <w:rsid w:val="00CB6CEB"/>
    <w:rsid w:val="00CB7056"/>
    <w:rsid w:val="00CB7963"/>
    <w:rsid w:val="00CB7ED4"/>
    <w:rsid w:val="00CC0491"/>
    <w:rsid w:val="00CC09A5"/>
    <w:rsid w:val="00CC1281"/>
    <w:rsid w:val="00CC2341"/>
    <w:rsid w:val="00CC242C"/>
    <w:rsid w:val="00CC2C07"/>
    <w:rsid w:val="00CC4742"/>
    <w:rsid w:val="00CC47DF"/>
    <w:rsid w:val="00CC48F1"/>
    <w:rsid w:val="00CD039C"/>
    <w:rsid w:val="00CD0F11"/>
    <w:rsid w:val="00CD100A"/>
    <w:rsid w:val="00CD249F"/>
    <w:rsid w:val="00CD29F4"/>
    <w:rsid w:val="00CD2FE0"/>
    <w:rsid w:val="00CD597F"/>
    <w:rsid w:val="00CD693C"/>
    <w:rsid w:val="00CD6E3B"/>
    <w:rsid w:val="00CD73B2"/>
    <w:rsid w:val="00CE051F"/>
    <w:rsid w:val="00CE25F8"/>
    <w:rsid w:val="00CE4A70"/>
    <w:rsid w:val="00CE4C8A"/>
    <w:rsid w:val="00CE4CCC"/>
    <w:rsid w:val="00CE550F"/>
    <w:rsid w:val="00CE5797"/>
    <w:rsid w:val="00CE5962"/>
    <w:rsid w:val="00CE668A"/>
    <w:rsid w:val="00CE6E75"/>
    <w:rsid w:val="00CE7B40"/>
    <w:rsid w:val="00CE7B5F"/>
    <w:rsid w:val="00CF167C"/>
    <w:rsid w:val="00CF1B59"/>
    <w:rsid w:val="00CF43F7"/>
    <w:rsid w:val="00CF4751"/>
    <w:rsid w:val="00CF4BB8"/>
    <w:rsid w:val="00CF7728"/>
    <w:rsid w:val="00CF7B01"/>
    <w:rsid w:val="00D0040C"/>
    <w:rsid w:val="00D0089C"/>
    <w:rsid w:val="00D008CA"/>
    <w:rsid w:val="00D0099A"/>
    <w:rsid w:val="00D01423"/>
    <w:rsid w:val="00D0369A"/>
    <w:rsid w:val="00D057A2"/>
    <w:rsid w:val="00D058DE"/>
    <w:rsid w:val="00D05CF2"/>
    <w:rsid w:val="00D06274"/>
    <w:rsid w:val="00D063B1"/>
    <w:rsid w:val="00D07173"/>
    <w:rsid w:val="00D0782D"/>
    <w:rsid w:val="00D07BF1"/>
    <w:rsid w:val="00D10CA0"/>
    <w:rsid w:val="00D10CE1"/>
    <w:rsid w:val="00D11D92"/>
    <w:rsid w:val="00D1360B"/>
    <w:rsid w:val="00D1397A"/>
    <w:rsid w:val="00D13E28"/>
    <w:rsid w:val="00D15335"/>
    <w:rsid w:val="00D16A93"/>
    <w:rsid w:val="00D16C01"/>
    <w:rsid w:val="00D20326"/>
    <w:rsid w:val="00D21302"/>
    <w:rsid w:val="00D243A3"/>
    <w:rsid w:val="00D25F81"/>
    <w:rsid w:val="00D26C29"/>
    <w:rsid w:val="00D26CB8"/>
    <w:rsid w:val="00D277DE"/>
    <w:rsid w:val="00D27FBC"/>
    <w:rsid w:val="00D31F77"/>
    <w:rsid w:val="00D323DD"/>
    <w:rsid w:val="00D33CED"/>
    <w:rsid w:val="00D33E21"/>
    <w:rsid w:val="00D34BB3"/>
    <w:rsid w:val="00D34E82"/>
    <w:rsid w:val="00D3670E"/>
    <w:rsid w:val="00D36F3B"/>
    <w:rsid w:val="00D370EB"/>
    <w:rsid w:val="00D379A3"/>
    <w:rsid w:val="00D37A84"/>
    <w:rsid w:val="00D40036"/>
    <w:rsid w:val="00D405C4"/>
    <w:rsid w:val="00D40B37"/>
    <w:rsid w:val="00D40C72"/>
    <w:rsid w:val="00D42438"/>
    <w:rsid w:val="00D4436B"/>
    <w:rsid w:val="00D44720"/>
    <w:rsid w:val="00D4514B"/>
    <w:rsid w:val="00D50189"/>
    <w:rsid w:val="00D5023C"/>
    <w:rsid w:val="00D5059D"/>
    <w:rsid w:val="00D52DB5"/>
    <w:rsid w:val="00D531F5"/>
    <w:rsid w:val="00D53CC7"/>
    <w:rsid w:val="00D54463"/>
    <w:rsid w:val="00D54637"/>
    <w:rsid w:val="00D54CFD"/>
    <w:rsid w:val="00D56EEB"/>
    <w:rsid w:val="00D606A4"/>
    <w:rsid w:val="00D609D0"/>
    <w:rsid w:val="00D63139"/>
    <w:rsid w:val="00D64299"/>
    <w:rsid w:val="00D64697"/>
    <w:rsid w:val="00D6484B"/>
    <w:rsid w:val="00D64EF4"/>
    <w:rsid w:val="00D659C5"/>
    <w:rsid w:val="00D65D3E"/>
    <w:rsid w:val="00D65EF6"/>
    <w:rsid w:val="00D660FC"/>
    <w:rsid w:val="00D66C3A"/>
    <w:rsid w:val="00D677B2"/>
    <w:rsid w:val="00D67E59"/>
    <w:rsid w:val="00D70349"/>
    <w:rsid w:val="00D70C15"/>
    <w:rsid w:val="00D71E78"/>
    <w:rsid w:val="00D73CB5"/>
    <w:rsid w:val="00D74CCD"/>
    <w:rsid w:val="00D7545E"/>
    <w:rsid w:val="00D77A1A"/>
    <w:rsid w:val="00D82B03"/>
    <w:rsid w:val="00D8310B"/>
    <w:rsid w:val="00D83958"/>
    <w:rsid w:val="00D83997"/>
    <w:rsid w:val="00D84EFE"/>
    <w:rsid w:val="00D85982"/>
    <w:rsid w:val="00D863A5"/>
    <w:rsid w:val="00D865FC"/>
    <w:rsid w:val="00D87557"/>
    <w:rsid w:val="00D90278"/>
    <w:rsid w:val="00D90348"/>
    <w:rsid w:val="00D92B72"/>
    <w:rsid w:val="00D941D2"/>
    <w:rsid w:val="00D943D2"/>
    <w:rsid w:val="00D97AA8"/>
    <w:rsid w:val="00DA0C20"/>
    <w:rsid w:val="00DA11E1"/>
    <w:rsid w:val="00DA2CF2"/>
    <w:rsid w:val="00DA36B4"/>
    <w:rsid w:val="00DA62A6"/>
    <w:rsid w:val="00DA6E00"/>
    <w:rsid w:val="00DB00DD"/>
    <w:rsid w:val="00DB1AF6"/>
    <w:rsid w:val="00DB3D80"/>
    <w:rsid w:val="00DB5AE0"/>
    <w:rsid w:val="00DB5BE0"/>
    <w:rsid w:val="00DB5C36"/>
    <w:rsid w:val="00DB5C80"/>
    <w:rsid w:val="00DB5EC3"/>
    <w:rsid w:val="00DB69C3"/>
    <w:rsid w:val="00DB790D"/>
    <w:rsid w:val="00DB7EE2"/>
    <w:rsid w:val="00DC2136"/>
    <w:rsid w:val="00DC2619"/>
    <w:rsid w:val="00DC2B30"/>
    <w:rsid w:val="00DC2EA5"/>
    <w:rsid w:val="00DC34FE"/>
    <w:rsid w:val="00DC7972"/>
    <w:rsid w:val="00DC79A3"/>
    <w:rsid w:val="00DC7AE7"/>
    <w:rsid w:val="00DD037A"/>
    <w:rsid w:val="00DD1904"/>
    <w:rsid w:val="00DD26C6"/>
    <w:rsid w:val="00DD3161"/>
    <w:rsid w:val="00DD406E"/>
    <w:rsid w:val="00DD504D"/>
    <w:rsid w:val="00DD6AB9"/>
    <w:rsid w:val="00DD76C5"/>
    <w:rsid w:val="00DE187A"/>
    <w:rsid w:val="00DE1F67"/>
    <w:rsid w:val="00DE28E3"/>
    <w:rsid w:val="00DE3912"/>
    <w:rsid w:val="00DE4B83"/>
    <w:rsid w:val="00DE4EBA"/>
    <w:rsid w:val="00DE5815"/>
    <w:rsid w:val="00DE795E"/>
    <w:rsid w:val="00DE7A91"/>
    <w:rsid w:val="00DE7BB3"/>
    <w:rsid w:val="00DF12C7"/>
    <w:rsid w:val="00DF13C9"/>
    <w:rsid w:val="00DF231F"/>
    <w:rsid w:val="00DF24E3"/>
    <w:rsid w:val="00DF2ACD"/>
    <w:rsid w:val="00DF2EDB"/>
    <w:rsid w:val="00DF2F0E"/>
    <w:rsid w:val="00DF3371"/>
    <w:rsid w:val="00DF475F"/>
    <w:rsid w:val="00DF50DA"/>
    <w:rsid w:val="00DF747B"/>
    <w:rsid w:val="00DF7B2A"/>
    <w:rsid w:val="00DF7D90"/>
    <w:rsid w:val="00E00F85"/>
    <w:rsid w:val="00E0141F"/>
    <w:rsid w:val="00E030A9"/>
    <w:rsid w:val="00E03F82"/>
    <w:rsid w:val="00E041E5"/>
    <w:rsid w:val="00E048CE"/>
    <w:rsid w:val="00E04FCE"/>
    <w:rsid w:val="00E06322"/>
    <w:rsid w:val="00E11D3B"/>
    <w:rsid w:val="00E11E65"/>
    <w:rsid w:val="00E122F9"/>
    <w:rsid w:val="00E15819"/>
    <w:rsid w:val="00E16B46"/>
    <w:rsid w:val="00E1795E"/>
    <w:rsid w:val="00E17DB4"/>
    <w:rsid w:val="00E17E8F"/>
    <w:rsid w:val="00E20FDA"/>
    <w:rsid w:val="00E2123B"/>
    <w:rsid w:val="00E21E8A"/>
    <w:rsid w:val="00E23038"/>
    <w:rsid w:val="00E23C98"/>
    <w:rsid w:val="00E25A7A"/>
    <w:rsid w:val="00E26181"/>
    <w:rsid w:val="00E26610"/>
    <w:rsid w:val="00E27799"/>
    <w:rsid w:val="00E27F9B"/>
    <w:rsid w:val="00E300F8"/>
    <w:rsid w:val="00E31439"/>
    <w:rsid w:val="00E31C91"/>
    <w:rsid w:val="00E320AF"/>
    <w:rsid w:val="00E3275E"/>
    <w:rsid w:val="00E3315D"/>
    <w:rsid w:val="00E33612"/>
    <w:rsid w:val="00E33788"/>
    <w:rsid w:val="00E34943"/>
    <w:rsid w:val="00E412B3"/>
    <w:rsid w:val="00E41773"/>
    <w:rsid w:val="00E417CC"/>
    <w:rsid w:val="00E42580"/>
    <w:rsid w:val="00E43D35"/>
    <w:rsid w:val="00E4432D"/>
    <w:rsid w:val="00E4435A"/>
    <w:rsid w:val="00E44874"/>
    <w:rsid w:val="00E449D0"/>
    <w:rsid w:val="00E4519F"/>
    <w:rsid w:val="00E4588D"/>
    <w:rsid w:val="00E462E4"/>
    <w:rsid w:val="00E46CEA"/>
    <w:rsid w:val="00E51137"/>
    <w:rsid w:val="00E516B5"/>
    <w:rsid w:val="00E51BA5"/>
    <w:rsid w:val="00E5226C"/>
    <w:rsid w:val="00E52A01"/>
    <w:rsid w:val="00E537BE"/>
    <w:rsid w:val="00E540B3"/>
    <w:rsid w:val="00E54AE8"/>
    <w:rsid w:val="00E56168"/>
    <w:rsid w:val="00E56A5E"/>
    <w:rsid w:val="00E56BCB"/>
    <w:rsid w:val="00E5734D"/>
    <w:rsid w:val="00E60D4C"/>
    <w:rsid w:val="00E63561"/>
    <w:rsid w:val="00E63C0A"/>
    <w:rsid w:val="00E6415D"/>
    <w:rsid w:val="00E65C62"/>
    <w:rsid w:val="00E669E2"/>
    <w:rsid w:val="00E6716B"/>
    <w:rsid w:val="00E67FFA"/>
    <w:rsid w:val="00E700B1"/>
    <w:rsid w:val="00E7016F"/>
    <w:rsid w:val="00E70AB7"/>
    <w:rsid w:val="00E70FB7"/>
    <w:rsid w:val="00E715F7"/>
    <w:rsid w:val="00E718FE"/>
    <w:rsid w:val="00E7290E"/>
    <w:rsid w:val="00E74BF6"/>
    <w:rsid w:val="00E74F9C"/>
    <w:rsid w:val="00E76162"/>
    <w:rsid w:val="00E76EE9"/>
    <w:rsid w:val="00E82181"/>
    <w:rsid w:val="00E82789"/>
    <w:rsid w:val="00E82B86"/>
    <w:rsid w:val="00E845FD"/>
    <w:rsid w:val="00E84DD4"/>
    <w:rsid w:val="00E8569A"/>
    <w:rsid w:val="00E85D2B"/>
    <w:rsid w:val="00E86CEA"/>
    <w:rsid w:val="00E86EEF"/>
    <w:rsid w:val="00E93623"/>
    <w:rsid w:val="00E951A4"/>
    <w:rsid w:val="00E9621A"/>
    <w:rsid w:val="00E96495"/>
    <w:rsid w:val="00E96B03"/>
    <w:rsid w:val="00E9768A"/>
    <w:rsid w:val="00EA079F"/>
    <w:rsid w:val="00EA083C"/>
    <w:rsid w:val="00EA0B9B"/>
    <w:rsid w:val="00EA575B"/>
    <w:rsid w:val="00EA700C"/>
    <w:rsid w:val="00EB13E8"/>
    <w:rsid w:val="00EB1429"/>
    <w:rsid w:val="00EB2BBE"/>
    <w:rsid w:val="00EB35B9"/>
    <w:rsid w:val="00EB3F15"/>
    <w:rsid w:val="00EB4940"/>
    <w:rsid w:val="00EB6C4E"/>
    <w:rsid w:val="00EC0546"/>
    <w:rsid w:val="00EC0AC6"/>
    <w:rsid w:val="00EC2866"/>
    <w:rsid w:val="00EC32BB"/>
    <w:rsid w:val="00EC37DF"/>
    <w:rsid w:val="00EC4233"/>
    <w:rsid w:val="00EC443C"/>
    <w:rsid w:val="00EC4E98"/>
    <w:rsid w:val="00EC6275"/>
    <w:rsid w:val="00EC6E06"/>
    <w:rsid w:val="00EC70EB"/>
    <w:rsid w:val="00EC7DCE"/>
    <w:rsid w:val="00ED00F8"/>
    <w:rsid w:val="00ED05D9"/>
    <w:rsid w:val="00ED26D0"/>
    <w:rsid w:val="00ED3CE5"/>
    <w:rsid w:val="00ED54CA"/>
    <w:rsid w:val="00ED567D"/>
    <w:rsid w:val="00ED5751"/>
    <w:rsid w:val="00ED5F20"/>
    <w:rsid w:val="00ED6DBA"/>
    <w:rsid w:val="00ED7525"/>
    <w:rsid w:val="00ED7921"/>
    <w:rsid w:val="00EE1CBF"/>
    <w:rsid w:val="00EE24D7"/>
    <w:rsid w:val="00EE2ADF"/>
    <w:rsid w:val="00EE2D25"/>
    <w:rsid w:val="00EE32BD"/>
    <w:rsid w:val="00EE397F"/>
    <w:rsid w:val="00EE3E0C"/>
    <w:rsid w:val="00EE42A1"/>
    <w:rsid w:val="00EE4D80"/>
    <w:rsid w:val="00EE5ADD"/>
    <w:rsid w:val="00EE6D2F"/>
    <w:rsid w:val="00EF00C7"/>
    <w:rsid w:val="00EF0255"/>
    <w:rsid w:val="00EF02E6"/>
    <w:rsid w:val="00EF1ADF"/>
    <w:rsid w:val="00EF2D1E"/>
    <w:rsid w:val="00EF4967"/>
    <w:rsid w:val="00EF4FB1"/>
    <w:rsid w:val="00EF5C4C"/>
    <w:rsid w:val="00EF702E"/>
    <w:rsid w:val="00EF7496"/>
    <w:rsid w:val="00F012A8"/>
    <w:rsid w:val="00F02C7A"/>
    <w:rsid w:val="00F02DA7"/>
    <w:rsid w:val="00F033D8"/>
    <w:rsid w:val="00F03DF9"/>
    <w:rsid w:val="00F049D5"/>
    <w:rsid w:val="00F04BC9"/>
    <w:rsid w:val="00F04D8B"/>
    <w:rsid w:val="00F04EE4"/>
    <w:rsid w:val="00F05030"/>
    <w:rsid w:val="00F050BE"/>
    <w:rsid w:val="00F06262"/>
    <w:rsid w:val="00F06F98"/>
    <w:rsid w:val="00F100A1"/>
    <w:rsid w:val="00F10DB5"/>
    <w:rsid w:val="00F11100"/>
    <w:rsid w:val="00F12187"/>
    <w:rsid w:val="00F12597"/>
    <w:rsid w:val="00F13588"/>
    <w:rsid w:val="00F1411C"/>
    <w:rsid w:val="00F14382"/>
    <w:rsid w:val="00F148E6"/>
    <w:rsid w:val="00F1539C"/>
    <w:rsid w:val="00F1624D"/>
    <w:rsid w:val="00F16C7F"/>
    <w:rsid w:val="00F1720D"/>
    <w:rsid w:val="00F17493"/>
    <w:rsid w:val="00F20964"/>
    <w:rsid w:val="00F22369"/>
    <w:rsid w:val="00F2380D"/>
    <w:rsid w:val="00F23CA8"/>
    <w:rsid w:val="00F23F5B"/>
    <w:rsid w:val="00F248C5"/>
    <w:rsid w:val="00F32713"/>
    <w:rsid w:val="00F3398F"/>
    <w:rsid w:val="00F340F6"/>
    <w:rsid w:val="00F3505D"/>
    <w:rsid w:val="00F35285"/>
    <w:rsid w:val="00F41C46"/>
    <w:rsid w:val="00F432EA"/>
    <w:rsid w:val="00F47328"/>
    <w:rsid w:val="00F5153F"/>
    <w:rsid w:val="00F51B19"/>
    <w:rsid w:val="00F51B54"/>
    <w:rsid w:val="00F52432"/>
    <w:rsid w:val="00F5340C"/>
    <w:rsid w:val="00F53891"/>
    <w:rsid w:val="00F605A7"/>
    <w:rsid w:val="00F605FE"/>
    <w:rsid w:val="00F60EC4"/>
    <w:rsid w:val="00F61029"/>
    <w:rsid w:val="00F612E7"/>
    <w:rsid w:val="00F63981"/>
    <w:rsid w:val="00F64431"/>
    <w:rsid w:val="00F648DB"/>
    <w:rsid w:val="00F650ED"/>
    <w:rsid w:val="00F656E1"/>
    <w:rsid w:val="00F65747"/>
    <w:rsid w:val="00F70370"/>
    <w:rsid w:val="00F70D1F"/>
    <w:rsid w:val="00F715A4"/>
    <w:rsid w:val="00F7356C"/>
    <w:rsid w:val="00F73806"/>
    <w:rsid w:val="00F73BEC"/>
    <w:rsid w:val="00F74B7B"/>
    <w:rsid w:val="00F75647"/>
    <w:rsid w:val="00F75C85"/>
    <w:rsid w:val="00F81701"/>
    <w:rsid w:val="00F8280F"/>
    <w:rsid w:val="00F82ABE"/>
    <w:rsid w:val="00F82D81"/>
    <w:rsid w:val="00F839B7"/>
    <w:rsid w:val="00F84F6D"/>
    <w:rsid w:val="00F85AFB"/>
    <w:rsid w:val="00F869D6"/>
    <w:rsid w:val="00F87887"/>
    <w:rsid w:val="00F87A6D"/>
    <w:rsid w:val="00F91C45"/>
    <w:rsid w:val="00F92281"/>
    <w:rsid w:val="00F92C23"/>
    <w:rsid w:val="00F93304"/>
    <w:rsid w:val="00F951EC"/>
    <w:rsid w:val="00F95597"/>
    <w:rsid w:val="00F95CA4"/>
    <w:rsid w:val="00F96162"/>
    <w:rsid w:val="00F963CD"/>
    <w:rsid w:val="00F9791F"/>
    <w:rsid w:val="00FA01C1"/>
    <w:rsid w:val="00FA10B9"/>
    <w:rsid w:val="00FA3C89"/>
    <w:rsid w:val="00FA4820"/>
    <w:rsid w:val="00FA5770"/>
    <w:rsid w:val="00FA6772"/>
    <w:rsid w:val="00FB07A9"/>
    <w:rsid w:val="00FB139E"/>
    <w:rsid w:val="00FB2CB8"/>
    <w:rsid w:val="00FB4FF3"/>
    <w:rsid w:val="00FB6357"/>
    <w:rsid w:val="00FB6734"/>
    <w:rsid w:val="00FB6859"/>
    <w:rsid w:val="00FB6AF6"/>
    <w:rsid w:val="00FB6B6E"/>
    <w:rsid w:val="00FB7C12"/>
    <w:rsid w:val="00FC1434"/>
    <w:rsid w:val="00FC1919"/>
    <w:rsid w:val="00FC1F81"/>
    <w:rsid w:val="00FC2FC2"/>
    <w:rsid w:val="00FC3DB6"/>
    <w:rsid w:val="00FC62E7"/>
    <w:rsid w:val="00FC689D"/>
    <w:rsid w:val="00FC6ACD"/>
    <w:rsid w:val="00FC6B8F"/>
    <w:rsid w:val="00FD0078"/>
    <w:rsid w:val="00FD08FA"/>
    <w:rsid w:val="00FD142F"/>
    <w:rsid w:val="00FD1EC8"/>
    <w:rsid w:val="00FD2BF7"/>
    <w:rsid w:val="00FD3DA9"/>
    <w:rsid w:val="00FD4A85"/>
    <w:rsid w:val="00FD7474"/>
    <w:rsid w:val="00FE054B"/>
    <w:rsid w:val="00FE1890"/>
    <w:rsid w:val="00FE1C7B"/>
    <w:rsid w:val="00FE2607"/>
    <w:rsid w:val="00FE32AB"/>
    <w:rsid w:val="00FE33BF"/>
    <w:rsid w:val="00FE3A60"/>
    <w:rsid w:val="00FE56E2"/>
    <w:rsid w:val="00FE5970"/>
    <w:rsid w:val="00FE6311"/>
    <w:rsid w:val="00FE6591"/>
    <w:rsid w:val="00FF118E"/>
    <w:rsid w:val="00FF1760"/>
    <w:rsid w:val="00FF1B1D"/>
    <w:rsid w:val="00FF37BD"/>
    <w:rsid w:val="00FF4952"/>
    <w:rsid w:val="00FF4BE6"/>
    <w:rsid w:val="00FF6581"/>
    <w:rsid w:val="00FF78F4"/>
    <w:rsid w:val="00FF7D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colormru v:ext="edit" colors="#1f487c"/>
    </o:shapedefaults>
    <o:shapelayout v:ext="edit">
      <o:idmap v:ext="edit" data="1"/>
    </o:shapelayout>
  </w:shapeDefaults>
  <w:decimalSymbol w:val=","/>
  <w:listSeparator w:val=";"/>
  <w14:docId w14:val="34F5F856"/>
  <w15:docId w15:val="{EBA480B3-FB4A-4EE2-BEE4-C510571D1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New Roman" w:hAnsi="Times" w:cs="Times New Roman"/>
        <w:lang w:val="fr-FR" w:eastAsia="fr-FR" w:bidi="ar-SA"/>
      </w:rPr>
    </w:rPrDefault>
    <w:pPrDefault/>
  </w:docDefaults>
  <w:latentStyles w:defLockedState="1" w:defUIPriority="0" w:defSemiHidden="0" w:defUnhideWhenUsed="0" w:defQFormat="0" w:count="372">
    <w:lsdException w:name="Normal" w:locked="0" w:qFormat="1"/>
    <w:lsdException w:name="heading 1" w:uiPriority="9" w:qFormat="1"/>
    <w:lsdException w:name="heading 2" w:qFormat="1"/>
    <w:lsdException w:name="heading 3" w:uiPriority="5" w:qFormat="1"/>
    <w:lsdException w:name="heading 4" w:uiPriority="5" w:qFormat="1"/>
    <w:lsdException w:name="heading 6" w:qFormat="1"/>
    <w:lsdException w:name="heading 7" w:semiHidden="1" w:unhideWhenUsed="1" w:qFormat="1"/>
    <w:lsdException w:name="heading 8" w:semiHidden="1" w:unhideWhenUsed="1" w:qFormat="1"/>
    <w:lsdException w:name="heading 9" w:semiHidden="1" w:unhideWhenUsed="1"/>
    <w:lsdException w:name="index 1" w:semiHidden="1" w:uiPriority="6" w:unhideWhenUsed="1"/>
    <w:lsdException w:name="index 2" w:semiHidden="1" w:uiPriority="6" w:unhideWhenUsed="1"/>
    <w:lsdException w:name="index 3" w:semiHidden="1" w:uiPriority="6"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6"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6"/>
    <w:lsdException w:name="List 2" w:semiHidden="1" w:unhideWhenUsed="1"/>
    <w:lsdException w:name="List 3" w:semiHidden="1" w:unhideWhenUsed="1"/>
    <w:lsdException w:name="List 4" w:semiHidden="1"/>
    <w:lsdException w:name="List 5" w:semiHidden="1"/>
    <w:lsdException w:name="List Bullet 2" w:semiHidden="1" w:uiPriority="6" w:unhideWhenUsed="1"/>
    <w:lsdException w:name="List Bullet 3" w:semiHidden="1" w:uiPriority="6" w:unhideWhenUsed="1"/>
    <w:lsdException w:name="List Bullet 4" w:semiHidden="1" w:uiPriority="6" w:unhideWhenUsed="1"/>
    <w:lsdException w:name="List Bullet 5" w:semiHidden="1" w:uiPriority="6" w:unhideWhenUsed="1"/>
    <w:lsdException w:name="List Number 2" w:semiHidden="1" w:uiPriority="6" w:unhideWhenUsed="1"/>
    <w:lsdException w:name="List Number 3" w:semiHidden="1" w:uiPriority="6" w:unhideWhenUsed="1"/>
    <w:lsdException w:name="List Number 4" w:semiHidden="1" w:uiPriority="6"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locked="0" w:semiHidden="1" w:unhideWhenUsed="1"/>
    <w:lsdException w:name="Body Text" w:semiHidden="1" w:uiPriority="6"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6"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6" w:unhideWhenUsed="1"/>
    <w:lsdException w:name="Strong" w:uiPriority="22"/>
    <w:lsdException w:name="Emphasis"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locked="0"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locked="0"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atentStyles>
  <w:style w:type="paragraph" w:default="1" w:styleId="Normal">
    <w:name w:val="Normal"/>
    <w:qFormat/>
    <w:rsid w:val="00F75C85"/>
    <w:pPr>
      <w:suppressAutoHyphens/>
      <w:spacing w:after="120" w:line="276" w:lineRule="auto"/>
      <w:ind w:right="-6"/>
      <w:jc w:val="both"/>
    </w:pPr>
    <w:rPr>
      <w:rFonts w:asciiTheme="minorHAnsi" w:hAnsiTheme="minorHAnsi"/>
      <w:sz w:val="22"/>
      <w:lang w:eastAsia="ar-SA"/>
    </w:rPr>
  </w:style>
  <w:style w:type="paragraph" w:styleId="Titre1">
    <w:name w:val="heading 1"/>
    <w:basedOn w:val="Normal"/>
    <w:next w:val="Corpsdetexte"/>
    <w:link w:val="Titre1Car"/>
    <w:autoRedefine/>
    <w:uiPriority w:val="9"/>
    <w:qFormat/>
    <w:locked/>
    <w:rsid w:val="00F7356C"/>
    <w:pPr>
      <w:numPr>
        <w:numId w:val="18"/>
      </w:numPr>
      <w:pBdr>
        <w:bottom w:val="single" w:sz="18" w:space="1" w:color="1F487C"/>
      </w:pBdr>
      <w:tabs>
        <w:tab w:val="clear" w:pos="432"/>
        <w:tab w:val="num" w:pos="709"/>
      </w:tabs>
      <w:spacing w:before="240" w:after="240" w:line="240" w:lineRule="auto"/>
      <w:ind w:left="709" w:hanging="709"/>
      <w:outlineLvl w:val="0"/>
    </w:pPr>
    <w:rPr>
      <w:rFonts w:cs="Arial"/>
      <w:b/>
      <w:bCs/>
      <w:color w:val="1F487C"/>
      <w:kern w:val="1"/>
      <w:sz w:val="28"/>
      <w:szCs w:val="28"/>
    </w:rPr>
  </w:style>
  <w:style w:type="paragraph" w:styleId="Titre2">
    <w:name w:val="heading 2"/>
    <w:basedOn w:val="Normal"/>
    <w:next w:val="Corpsdetexte"/>
    <w:link w:val="Titre2Car"/>
    <w:qFormat/>
    <w:locked/>
    <w:rsid w:val="00F7356C"/>
    <w:pPr>
      <w:keepNext/>
      <w:numPr>
        <w:ilvl w:val="1"/>
        <w:numId w:val="18"/>
      </w:numPr>
      <w:pBdr>
        <w:bottom w:val="single" w:sz="8" w:space="1" w:color="1F487C"/>
      </w:pBdr>
      <w:shd w:val="clear" w:color="auto" w:fill="FFFFFF"/>
      <w:tabs>
        <w:tab w:val="clear" w:pos="718"/>
        <w:tab w:val="num" w:pos="709"/>
      </w:tabs>
      <w:suppressAutoHyphens w:val="0"/>
      <w:spacing w:before="120" w:after="240"/>
      <w:ind w:hanging="718"/>
      <w:outlineLvl w:val="1"/>
    </w:pPr>
    <w:rPr>
      <w:rFonts w:cs="Arial"/>
      <w:bCs/>
      <w:iCs/>
      <w:color w:val="1F487C"/>
      <w:sz w:val="24"/>
      <w:szCs w:val="24"/>
    </w:rPr>
  </w:style>
  <w:style w:type="paragraph" w:styleId="Titre3">
    <w:name w:val="heading 3"/>
    <w:basedOn w:val="Normal"/>
    <w:next w:val="Corpsdetexte"/>
    <w:link w:val="Titre3Car"/>
    <w:uiPriority w:val="5"/>
    <w:qFormat/>
    <w:locked/>
    <w:rsid w:val="00F7356C"/>
    <w:pPr>
      <w:keepNext/>
      <w:numPr>
        <w:ilvl w:val="2"/>
        <w:numId w:val="18"/>
      </w:numPr>
      <w:tabs>
        <w:tab w:val="clear" w:pos="720"/>
        <w:tab w:val="num" w:pos="709"/>
      </w:tabs>
      <w:spacing w:before="120"/>
      <w:outlineLvl w:val="2"/>
    </w:pPr>
    <w:rPr>
      <w:rFonts w:cs="Arial"/>
      <w:b/>
      <w:bCs/>
      <w:color w:val="1F497D"/>
      <w:sz w:val="20"/>
      <w:szCs w:val="26"/>
    </w:rPr>
  </w:style>
  <w:style w:type="paragraph" w:styleId="Titre4">
    <w:name w:val="heading 4"/>
    <w:basedOn w:val="Normal"/>
    <w:next w:val="Normal"/>
    <w:uiPriority w:val="5"/>
    <w:qFormat/>
    <w:locked/>
    <w:rsid w:val="00B77124"/>
    <w:pPr>
      <w:keepNext/>
      <w:tabs>
        <w:tab w:val="left" w:pos="1134"/>
      </w:tabs>
      <w:spacing w:before="120"/>
      <w:outlineLvl w:val="3"/>
    </w:pPr>
    <w:rPr>
      <w:b/>
      <w:bCs/>
      <w:szCs w:val="28"/>
    </w:rPr>
  </w:style>
  <w:style w:type="paragraph" w:styleId="Titre5">
    <w:name w:val="heading 5"/>
    <w:basedOn w:val="Normal"/>
    <w:next w:val="Normal"/>
    <w:uiPriority w:val="5"/>
    <w:semiHidden/>
    <w:locked/>
    <w:rsid w:val="00D66C3A"/>
    <w:pPr>
      <w:tabs>
        <w:tab w:val="num" w:pos="1008"/>
      </w:tabs>
      <w:spacing w:before="240" w:after="60"/>
      <w:ind w:left="1008" w:hanging="1008"/>
      <w:outlineLvl w:val="4"/>
    </w:pPr>
    <w:rPr>
      <w:b/>
      <w:bCs/>
      <w:i/>
      <w:iCs/>
      <w:sz w:val="26"/>
      <w:szCs w:val="26"/>
    </w:rPr>
  </w:style>
  <w:style w:type="paragraph" w:styleId="Titre6">
    <w:name w:val="heading 6"/>
    <w:basedOn w:val="Normal"/>
    <w:next w:val="Normal"/>
    <w:semiHidden/>
    <w:qFormat/>
    <w:locked/>
    <w:rsid w:val="00D66C3A"/>
    <w:pPr>
      <w:tabs>
        <w:tab w:val="num" w:pos="1152"/>
      </w:tabs>
      <w:spacing w:before="240" w:after="60"/>
      <w:ind w:left="1152" w:hanging="1152"/>
      <w:outlineLvl w:val="5"/>
    </w:pPr>
    <w:rPr>
      <w:rFonts w:ascii="Times New Roman" w:hAnsi="Times New Roman"/>
      <w:b/>
      <w:bCs/>
      <w:szCs w:val="22"/>
    </w:rPr>
  </w:style>
  <w:style w:type="paragraph" w:styleId="Titre7">
    <w:name w:val="heading 7"/>
    <w:basedOn w:val="Normal"/>
    <w:next w:val="Normal"/>
    <w:semiHidden/>
    <w:qFormat/>
    <w:locked/>
    <w:rsid w:val="00D66C3A"/>
    <w:pPr>
      <w:tabs>
        <w:tab w:val="num" w:pos="1296"/>
      </w:tabs>
      <w:spacing w:before="240" w:after="60"/>
      <w:ind w:left="1296" w:hanging="1296"/>
      <w:outlineLvl w:val="6"/>
    </w:pPr>
    <w:rPr>
      <w:rFonts w:ascii="Times New Roman" w:hAnsi="Times New Roman"/>
      <w:sz w:val="24"/>
    </w:rPr>
  </w:style>
  <w:style w:type="paragraph" w:styleId="Titre8">
    <w:name w:val="heading 8"/>
    <w:basedOn w:val="Normal"/>
    <w:next w:val="Normal"/>
    <w:semiHidden/>
    <w:qFormat/>
    <w:locked/>
    <w:rsid w:val="00D66C3A"/>
    <w:pPr>
      <w:tabs>
        <w:tab w:val="num" w:pos="1440"/>
      </w:tabs>
      <w:spacing w:before="240" w:after="60"/>
      <w:ind w:left="1440" w:hanging="1440"/>
      <w:outlineLvl w:val="7"/>
    </w:pPr>
    <w:rPr>
      <w:rFonts w:ascii="Times New Roman" w:hAnsi="Times New Roman"/>
      <w:i/>
      <w:iCs/>
      <w:sz w:val="24"/>
    </w:rPr>
  </w:style>
  <w:style w:type="paragraph" w:styleId="Titre9">
    <w:name w:val="heading 9"/>
    <w:basedOn w:val="Corpsdetexte"/>
    <w:next w:val="Normal"/>
    <w:semiHidden/>
    <w:locked/>
    <w:rsid w:val="00F32713"/>
    <w:pPr>
      <w:ind w:left="-11"/>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F7356C"/>
    <w:rPr>
      <w:rFonts w:ascii="Century Gothic" w:hAnsi="Century Gothic" w:cs="Arial"/>
      <w:bCs/>
      <w:iCs/>
      <w:color w:val="1F487C"/>
      <w:sz w:val="24"/>
      <w:szCs w:val="24"/>
      <w:shd w:val="clear" w:color="auto" w:fill="FFFFFF"/>
      <w:lang w:eastAsia="ar-SA"/>
    </w:rPr>
  </w:style>
  <w:style w:type="paragraph" w:styleId="Corpsdetexte">
    <w:name w:val="Body Text"/>
    <w:basedOn w:val="Normal"/>
    <w:link w:val="CorpsdetexteCar"/>
    <w:uiPriority w:val="6"/>
    <w:locked/>
    <w:rsid w:val="002D0303"/>
  </w:style>
  <w:style w:type="paragraph" w:styleId="En-tte">
    <w:name w:val="header"/>
    <w:basedOn w:val="Normal"/>
    <w:link w:val="En-tteCar"/>
    <w:uiPriority w:val="99"/>
    <w:locked/>
    <w:rsid w:val="00C359CD"/>
    <w:pPr>
      <w:tabs>
        <w:tab w:val="center" w:pos="4536"/>
        <w:tab w:val="right" w:pos="9072"/>
      </w:tabs>
    </w:pPr>
  </w:style>
  <w:style w:type="character" w:customStyle="1" w:styleId="En-tteCar">
    <w:name w:val="En-tête Car"/>
    <w:basedOn w:val="Policepardfaut"/>
    <w:link w:val="En-tte"/>
    <w:uiPriority w:val="99"/>
    <w:rsid w:val="002D0303"/>
    <w:rPr>
      <w:rFonts w:ascii="Century Gothic" w:hAnsi="Century Gothic"/>
      <w:lang w:eastAsia="ar-SA"/>
    </w:rPr>
  </w:style>
  <w:style w:type="paragraph" w:customStyle="1" w:styleId="SectionRsumsection">
    <w:name w:val="Section : Résumé section"/>
    <w:basedOn w:val="Normal"/>
    <w:semiHidden/>
    <w:qFormat/>
    <w:locked/>
    <w:rsid w:val="002276C1"/>
  </w:style>
  <w:style w:type="paragraph" w:styleId="TM2">
    <w:name w:val="toc 2"/>
    <w:aliases w:val="CD_Sommaire_TM 2"/>
    <w:basedOn w:val="TM1"/>
    <w:next w:val="Normal"/>
    <w:autoRedefine/>
    <w:uiPriority w:val="39"/>
    <w:locked/>
    <w:rsid w:val="00797B3E"/>
    <w:rPr>
      <w:rFonts w:ascii="Calibri" w:hAnsi="Calibri"/>
      <w:b w:val="0"/>
      <w:color w:val="595959"/>
      <w:lang w:eastAsia="fr-FR"/>
    </w:rPr>
  </w:style>
  <w:style w:type="paragraph" w:styleId="TM1">
    <w:name w:val="toc 1"/>
    <w:aliases w:val="CD_Sommaire_TM 1"/>
    <w:basedOn w:val="Normal"/>
    <w:next w:val="Normal"/>
    <w:autoRedefine/>
    <w:uiPriority w:val="39"/>
    <w:locked/>
    <w:rsid w:val="00830F73"/>
    <w:pPr>
      <w:tabs>
        <w:tab w:val="left" w:pos="1418"/>
        <w:tab w:val="right" w:leader="dot" w:pos="9639"/>
      </w:tabs>
      <w:suppressAutoHyphens w:val="0"/>
      <w:spacing w:after="0"/>
      <w:ind w:left="1418" w:right="1134" w:hanging="567"/>
      <w:jc w:val="left"/>
    </w:pPr>
    <w:rPr>
      <w:rFonts w:ascii="AvantGarde" w:hAnsi="AvantGarde"/>
      <w:b/>
      <w:noProof/>
      <w:szCs w:val="22"/>
      <w:lang w:eastAsia="en-US"/>
    </w:rPr>
  </w:style>
  <w:style w:type="paragraph" w:styleId="TM3">
    <w:name w:val="toc 3"/>
    <w:aliases w:val="CD_Sommaire_TM 3"/>
    <w:basedOn w:val="TM2"/>
    <w:next w:val="Normal"/>
    <w:uiPriority w:val="39"/>
    <w:locked/>
    <w:rsid w:val="00C724E7"/>
  </w:style>
  <w:style w:type="character" w:styleId="Lienhypertexte">
    <w:name w:val="Hyperlink"/>
    <w:basedOn w:val="Policepardfaut"/>
    <w:uiPriority w:val="99"/>
    <w:locked/>
    <w:rsid w:val="00013F5F"/>
    <w:rPr>
      <w:color w:val="0070C0"/>
      <w:u w:val="single"/>
    </w:rPr>
  </w:style>
  <w:style w:type="paragraph" w:styleId="Liste">
    <w:name w:val="List"/>
    <w:basedOn w:val="Corpsdetexte"/>
    <w:semiHidden/>
    <w:locked/>
    <w:rsid w:val="009772D4"/>
    <w:pPr>
      <w:numPr>
        <w:numId w:val="2"/>
      </w:numPr>
      <w:ind w:left="1134" w:hanging="567"/>
    </w:pPr>
    <w:rPr>
      <w:rFonts w:cs="Tahoma"/>
    </w:rPr>
  </w:style>
  <w:style w:type="paragraph" w:styleId="Pieddepage">
    <w:name w:val="footer"/>
    <w:basedOn w:val="Normal"/>
    <w:link w:val="PieddepageCar"/>
    <w:uiPriority w:val="99"/>
    <w:locked/>
    <w:rsid w:val="003924A5"/>
    <w:pPr>
      <w:ind w:left="1418"/>
    </w:pPr>
    <w:rPr>
      <w:noProof/>
    </w:rPr>
  </w:style>
  <w:style w:type="paragraph" w:customStyle="1" w:styleId="Figurecentre">
    <w:name w:val="Figure_centrée"/>
    <w:basedOn w:val="Lgende"/>
    <w:qFormat/>
    <w:rsid w:val="000E6F44"/>
  </w:style>
  <w:style w:type="table" w:styleId="Grilledutableau">
    <w:name w:val="Table Grid"/>
    <w:basedOn w:val="TableauNormal"/>
    <w:uiPriority w:val="59"/>
    <w:locked/>
    <w:rsid w:val="004A758D"/>
    <w:pPr>
      <w:suppressAutoHyphens/>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semiHidden/>
    <w:rsid w:val="0042480B"/>
    <w:rPr>
      <w:rFonts w:ascii="Tahoma" w:hAnsi="Tahoma" w:cs="Tahoma"/>
      <w:sz w:val="16"/>
      <w:szCs w:val="16"/>
    </w:rPr>
  </w:style>
  <w:style w:type="paragraph" w:styleId="Objetducommentaire">
    <w:name w:val="annotation subject"/>
    <w:basedOn w:val="Normal"/>
    <w:link w:val="ObjetducommentaireCar"/>
    <w:semiHidden/>
    <w:locked/>
    <w:rsid w:val="00F12597"/>
    <w:rPr>
      <w:b/>
      <w:bCs/>
    </w:rPr>
  </w:style>
  <w:style w:type="character" w:customStyle="1" w:styleId="ObjetducommentaireCar">
    <w:name w:val="Objet du commentaire Car"/>
    <w:basedOn w:val="Policepardfaut"/>
    <w:link w:val="Objetducommentaire"/>
    <w:semiHidden/>
    <w:rsid w:val="00757728"/>
    <w:rPr>
      <w:rFonts w:ascii="Century Gothic" w:hAnsi="Century Gothic"/>
      <w:b/>
      <w:bCs/>
      <w:lang w:eastAsia="ar-SA"/>
    </w:rPr>
  </w:style>
  <w:style w:type="paragraph" w:styleId="En-ttedetabledesmatires">
    <w:name w:val="TOC Heading"/>
    <w:basedOn w:val="Titre1"/>
    <w:next w:val="Normal"/>
    <w:uiPriority w:val="39"/>
    <w:unhideWhenUsed/>
    <w:qFormat/>
    <w:rsid w:val="002830ED"/>
    <w:pPr>
      <w:keepNext/>
      <w:keepLines/>
      <w:numPr>
        <w:numId w:val="0"/>
      </w:numPr>
      <w:suppressAutoHyphens w:val="0"/>
      <w:spacing w:before="480" w:after="0"/>
      <w:jc w:val="left"/>
      <w:outlineLvl w:val="9"/>
    </w:pPr>
    <w:rPr>
      <w:rFonts w:ascii="Cambria" w:hAnsi="Cambria" w:cs="Times New Roman"/>
      <w:b w:val="0"/>
      <w:color w:val="365F91"/>
      <w:kern w:val="0"/>
      <w:lang w:eastAsia="en-US"/>
    </w:rPr>
  </w:style>
  <w:style w:type="paragraph" w:customStyle="1" w:styleId="StyleAvantGarde26ptBleuCrnage14pt">
    <w:name w:val="Style AvantGarde 26 pt Bleu Crénage 14 pt"/>
    <w:basedOn w:val="Normal"/>
    <w:semiHidden/>
    <w:locked/>
    <w:rsid w:val="0006333D"/>
    <w:pPr>
      <w:spacing w:before="120" w:after="360"/>
    </w:pPr>
    <w:rPr>
      <w:sz w:val="36"/>
      <w:szCs w:val="36"/>
    </w:rPr>
  </w:style>
  <w:style w:type="paragraph" w:customStyle="1" w:styleId="StyleStyleAvantGarde26ptBleuCrnage14ptCrnage14pt">
    <w:name w:val="Style Style AvantGarde 26 pt Bleu Crénage 14 pt + Crénage 14 pt"/>
    <w:basedOn w:val="StyleAvantGarde26ptBleuCrnage14pt"/>
    <w:semiHidden/>
    <w:locked/>
    <w:rsid w:val="00BA4C84"/>
    <w:pPr>
      <w:keepNext/>
      <w:pageBreakBefore/>
      <w:pBdr>
        <w:bottom w:val="single" w:sz="18" w:space="1" w:color="05AFF0"/>
      </w:pBdr>
      <w:spacing w:before="360" w:after="720"/>
    </w:pPr>
    <w:rPr>
      <w:rFonts w:ascii="AvantGarde" w:hAnsi="AvantGarde"/>
      <w:b/>
      <w:color w:val="004495"/>
      <w:kern w:val="28"/>
      <w:sz w:val="72"/>
    </w:rPr>
  </w:style>
  <w:style w:type="paragraph" w:customStyle="1" w:styleId="StyleEncadrementSimpleAutomatique05ptpaisseurdutrai">
    <w:name w:val="Style Encadrement : (Simple Automatique  05 pt Épaisseur du trai..."/>
    <w:basedOn w:val="Titre1"/>
    <w:uiPriority w:val="6"/>
    <w:semiHidden/>
    <w:locked/>
    <w:rsid w:val="00DB5C80"/>
    <w:pPr>
      <w:numPr>
        <w:numId w:val="0"/>
      </w:numPr>
      <w:pBdr>
        <w:top w:val="single" w:sz="12" w:space="4" w:color="D9D9D9"/>
        <w:left w:val="single" w:sz="12" w:space="4" w:color="D9D9D9"/>
        <w:bottom w:val="single" w:sz="12" w:space="3" w:color="D9D9D9"/>
        <w:right w:val="single" w:sz="12" w:space="4" w:color="D9D9D9"/>
      </w:pBdr>
      <w:shd w:val="clear" w:color="auto" w:fill="D9D9D9"/>
      <w:ind w:left="142"/>
    </w:pPr>
    <w:rPr>
      <w:color w:val="auto"/>
      <w:sz w:val="20"/>
      <w:szCs w:val="20"/>
    </w:rPr>
  </w:style>
  <w:style w:type="paragraph" w:customStyle="1" w:styleId="Listenumrapproc">
    <w:name w:val="Liste num rapprocé"/>
    <w:basedOn w:val="Liste"/>
    <w:uiPriority w:val="6"/>
    <w:semiHidden/>
    <w:qFormat/>
    <w:locked/>
    <w:rsid w:val="009772D4"/>
    <w:pPr>
      <w:spacing w:after="0"/>
    </w:pPr>
  </w:style>
  <w:style w:type="paragraph" w:customStyle="1" w:styleId="Listepuce">
    <w:name w:val="Liste puce"/>
    <w:basedOn w:val="Normal"/>
    <w:uiPriority w:val="6"/>
    <w:qFormat/>
    <w:locked/>
    <w:rsid w:val="00414D44"/>
    <w:pPr>
      <w:numPr>
        <w:numId w:val="17"/>
      </w:numPr>
      <w:spacing w:after="0"/>
    </w:pPr>
  </w:style>
  <w:style w:type="paragraph" w:customStyle="1" w:styleId="Listepucerapproch">
    <w:name w:val="Liste puce rapproché"/>
    <w:basedOn w:val="Normal"/>
    <w:next w:val="Normal"/>
    <w:uiPriority w:val="6"/>
    <w:semiHidden/>
    <w:qFormat/>
    <w:locked/>
    <w:rsid w:val="003924A5"/>
    <w:pPr>
      <w:numPr>
        <w:numId w:val="4"/>
      </w:numPr>
      <w:tabs>
        <w:tab w:val="left" w:pos="426"/>
      </w:tabs>
      <w:spacing w:after="0"/>
      <w:ind w:left="426" w:hanging="426"/>
    </w:pPr>
  </w:style>
  <w:style w:type="paragraph" w:customStyle="1" w:styleId="Listenum">
    <w:name w:val="Liste num"/>
    <w:basedOn w:val="Liste"/>
    <w:uiPriority w:val="6"/>
    <w:semiHidden/>
    <w:locked/>
    <w:rsid w:val="00710CC2"/>
  </w:style>
  <w:style w:type="paragraph" w:styleId="Lgende">
    <w:name w:val="caption"/>
    <w:basedOn w:val="Normal"/>
    <w:next w:val="Corpsdetexte"/>
    <w:uiPriority w:val="7"/>
    <w:semiHidden/>
    <w:qFormat/>
    <w:locked/>
    <w:rsid w:val="008C3684"/>
    <w:pPr>
      <w:spacing w:after="240"/>
      <w:jc w:val="center"/>
    </w:pPr>
    <w:rPr>
      <w:b/>
      <w:bCs/>
      <w:color w:val="0070C0"/>
    </w:rPr>
  </w:style>
  <w:style w:type="paragraph" w:customStyle="1" w:styleId="StyleLgende">
    <w:name w:val="Style Légende"/>
    <w:basedOn w:val="Lgende"/>
    <w:uiPriority w:val="6"/>
    <w:semiHidden/>
    <w:locked/>
    <w:rsid w:val="00C05878"/>
    <w:rPr>
      <w:color w:val="365F91"/>
    </w:rPr>
  </w:style>
  <w:style w:type="table" w:styleId="Listemoyenne2-Accent1">
    <w:name w:val="Medium List 2 Accent 1"/>
    <w:basedOn w:val="TableauNormal"/>
    <w:uiPriority w:val="66"/>
    <w:locked/>
    <w:rsid w:val="008943E0"/>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ramemoyenne1-Accent11">
    <w:name w:val="Trame moyenne 1 - Accent 11"/>
    <w:basedOn w:val="TableauNormal"/>
    <w:uiPriority w:val="63"/>
    <w:locked/>
    <w:rsid w:val="009607ED"/>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ramemoyenne2-Accent11">
    <w:name w:val="Trame moyenne 2 - Accent 11"/>
    <w:basedOn w:val="TableauNormal"/>
    <w:uiPriority w:val="64"/>
    <w:locked/>
    <w:rsid w:val="009607E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Grillemoyenne3-Accent6">
    <w:name w:val="Medium Grid 3 Accent 6"/>
    <w:basedOn w:val="TableauNormal"/>
    <w:uiPriority w:val="69"/>
    <w:locked/>
    <w:rsid w:val="009607E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Grillemoyenne3-Accent1">
    <w:name w:val="Medium Grid 3 Accent 1"/>
    <w:basedOn w:val="TableauNormal"/>
    <w:uiPriority w:val="69"/>
    <w:locked/>
    <w:rsid w:val="009F460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StyleCorpsdetexte11ptNoirCentr">
    <w:name w:val="Style Corps de texte + 11 pt Noir Centré"/>
    <w:basedOn w:val="Corpsdetexte"/>
    <w:semiHidden/>
    <w:locked/>
    <w:rsid w:val="00631BF9"/>
    <w:pPr>
      <w:jc w:val="center"/>
    </w:pPr>
    <w:rPr>
      <w:color w:val="000000"/>
    </w:rPr>
  </w:style>
  <w:style w:type="paragraph" w:styleId="TM4">
    <w:name w:val="toc 4"/>
    <w:basedOn w:val="Normal"/>
    <w:next w:val="Normal"/>
    <w:autoRedefine/>
    <w:uiPriority w:val="39"/>
    <w:semiHidden/>
    <w:locked/>
    <w:rsid w:val="00192EBB"/>
    <w:pPr>
      <w:ind w:left="851"/>
    </w:pPr>
  </w:style>
  <w:style w:type="paragraph" w:customStyle="1" w:styleId="CERCLHTITRE2">
    <w:name w:val="CERCLH_TITRE2"/>
    <w:basedOn w:val="Titre2"/>
    <w:link w:val="CERCLHTITRE2Car"/>
    <w:semiHidden/>
    <w:locked/>
    <w:rsid w:val="00D74CCD"/>
    <w:pPr>
      <w:numPr>
        <w:ilvl w:val="0"/>
        <w:numId w:val="0"/>
      </w:numPr>
      <w:pBdr>
        <w:bottom w:val="single" w:sz="18" w:space="0" w:color="05AFF0"/>
      </w:pBdr>
      <w:suppressAutoHyphens/>
      <w:ind w:left="1985"/>
    </w:pPr>
    <w:rPr>
      <w:b/>
      <w:color w:val="05AFF0"/>
      <w:sz w:val="32"/>
      <w:szCs w:val="32"/>
    </w:rPr>
  </w:style>
  <w:style w:type="character" w:customStyle="1" w:styleId="CERCLHTITRE2Car">
    <w:name w:val="CERCLH_TITRE2 Car"/>
    <w:basedOn w:val="Titre2Car"/>
    <w:link w:val="CERCLHTITRE2"/>
    <w:semiHidden/>
    <w:rsid w:val="00757728"/>
    <w:rPr>
      <w:rFonts w:ascii="Century Gothic" w:hAnsi="Century Gothic" w:cs="Arial"/>
      <w:b/>
      <w:bCs/>
      <w:iCs/>
      <w:color w:val="05AFF0"/>
      <w:sz w:val="24"/>
      <w:szCs w:val="32"/>
      <w:shd w:val="clear" w:color="auto" w:fill="FFFFFF"/>
      <w:lang w:eastAsia="ar-SA"/>
    </w:rPr>
  </w:style>
  <w:style w:type="paragraph" w:styleId="Sansinterligne">
    <w:name w:val="No Spacing"/>
    <w:link w:val="SansinterligneCar"/>
    <w:uiPriority w:val="1"/>
    <w:semiHidden/>
    <w:qFormat/>
    <w:locked/>
    <w:rsid w:val="00F10DB5"/>
    <w:pPr>
      <w:spacing w:before="60" w:after="120" w:line="276" w:lineRule="auto"/>
      <w:ind w:left="1134" w:right="113" w:hanging="1134"/>
      <w:jc w:val="both"/>
    </w:pPr>
    <w:rPr>
      <w:rFonts w:ascii="Calibri" w:hAnsi="Calibri"/>
      <w:sz w:val="22"/>
      <w:szCs w:val="22"/>
      <w:lang w:eastAsia="en-US"/>
    </w:rPr>
  </w:style>
  <w:style w:type="character" w:customStyle="1" w:styleId="SansinterligneCar">
    <w:name w:val="Sans interligne Car"/>
    <w:basedOn w:val="Policepardfaut"/>
    <w:link w:val="Sansinterligne"/>
    <w:uiPriority w:val="1"/>
    <w:semiHidden/>
    <w:rsid w:val="00757728"/>
    <w:rPr>
      <w:rFonts w:ascii="Calibri" w:hAnsi="Calibri"/>
      <w:sz w:val="22"/>
      <w:szCs w:val="22"/>
      <w:lang w:val="fr-FR" w:eastAsia="en-US" w:bidi="ar-SA"/>
    </w:rPr>
  </w:style>
  <w:style w:type="paragraph" w:customStyle="1" w:styleId="PDG1Natureduprojet">
    <w:name w:val="PDG_1_Nature du projet"/>
    <w:basedOn w:val="Normal"/>
    <w:locked/>
    <w:rsid w:val="00F84F6D"/>
    <w:pPr>
      <w:tabs>
        <w:tab w:val="left" w:pos="1785"/>
        <w:tab w:val="right" w:pos="9642"/>
      </w:tabs>
      <w:spacing w:before="480" w:after="0"/>
      <w:ind w:left="851"/>
      <w:jc w:val="right"/>
    </w:pPr>
    <w:rPr>
      <w:color w:val="BFBFBF"/>
      <w:szCs w:val="22"/>
    </w:rPr>
  </w:style>
  <w:style w:type="paragraph" w:customStyle="1" w:styleId="PDG2Nomduprojet">
    <w:name w:val="PDG_2_Nom_du_projet"/>
    <w:basedOn w:val="PDG3Titredudocument"/>
    <w:link w:val="PDG2NomduprojetCar"/>
    <w:locked/>
    <w:rsid w:val="00830F73"/>
    <w:pPr>
      <w:pBdr>
        <w:bottom w:val="single" w:sz="8" w:space="6" w:color="DBE5F1"/>
      </w:pBdr>
      <w:jc w:val="right"/>
    </w:pPr>
    <w:rPr>
      <w:sz w:val="24"/>
    </w:rPr>
  </w:style>
  <w:style w:type="paragraph" w:customStyle="1" w:styleId="PDG3Titredudocument">
    <w:name w:val="PDG_3_Titre_du_document"/>
    <w:basedOn w:val="Normal"/>
    <w:link w:val="PDG3TitredudocumentCar"/>
    <w:locked/>
    <w:rsid w:val="00DB5C80"/>
    <w:pPr>
      <w:keepNext/>
      <w:keepLines/>
      <w:pBdr>
        <w:top w:val="single" w:sz="4" w:space="6" w:color="DBE5F1"/>
        <w:left w:val="single" w:sz="4" w:space="30" w:color="DBE5F1"/>
        <w:bottom w:val="single" w:sz="4" w:space="30" w:color="DBE5F1"/>
        <w:right w:val="single" w:sz="4" w:space="16" w:color="DBE5F1"/>
      </w:pBdr>
      <w:shd w:val="clear" w:color="auto" w:fill="00B0F0"/>
      <w:suppressAutoHyphens w:val="0"/>
      <w:spacing w:after="0"/>
      <w:ind w:left="1418" w:right="280"/>
      <w:contextualSpacing/>
    </w:pPr>
    <w:rPr>
      <w:rFonts w:ascii="AvantGarde" w:hAnsi="AvantGarde"/>
      <w:color w:val="FFFFFF"/>
      <w:sz w:val="32"/>
      <w:szCs w:val="28"/>
    </w:rPr>
  </w:style>
  <w:style w:type="paragraph" w:customStyle="1" w:styleId="PDG4RsumdudocumentetresultatsMarquants">
    <w:name w:val="PDG_4_Résumé_du_document_et_resultats_Marquants"/>
    <w:locked/>
    <w:rsid w:val="002A4682"/>
    <w:pPr>
      <w:tabs>
        <w:tab w:val="left" w:pos="9639"/>
      </w:tabs>
      <w:spacing w:after="600" w:line="276" w:lineRule="auto"/>
      <w:ind w:left="1418" w:right="-6" w:hanging="567"/>
      <w:jc w:val="right"/>
    </w:pPr>
    <w:rPr>
      <w:rFonts w:ascii="AvantGarde" w:hAnsi="AvantGarde"/>
      <w:noProof/>
      <w:color w:val="BFBFBF"/>
      <w:sz w:val="28"/>
      <w:szCs w:val="28"/>
      <w:lang w:eastAsia="ar-SA"/>
    </w:rPr>
  </w:style>
  <w:style w:type="paragraph" w:customStyle="1" w:styleId="En-ttedepage">
    <w:name w:val="En-tête_de_page"/>
    <w:basedOn w:val="Normal"/>
    <w:uiPriority w:val="1"/>
    <w:rsid w:val="0059761E"/>
    <w:pPr>
      <w:pBdr>
        <w:bottom w:val="single" w:sz="4" w:space="1" w:color="A5A5A5"/>
      </w:pBdr>
      <w:tabs>
        <w:tab w:val="left" w:pos="2580"/>
        <w:tab w:val="left" w:pos="2985"/>
      </w:tabs>
      <w:jc w:val="center"/>
    </w:pPr>
    <w:rPr>
      <w:rFonts w:ascii="AvantGarde" w:hAnsi="AvantGarde"/>
      <w:color w:val="808080"/>
    </w:rPr>
  </w:style>
  <w:style w:type="paragraph" w:customStyle="1" w:styleId="TitreSection">
    <w:name w:val="Titre_Section"/>
    <w:uiPriority w:val="4"/>
    <w:rsid w:val="002D0303"/>
    <w:pPr>
      <w:pageBreakBefore/>
      <w:pBdr>
        <w:top w:val="single" w:sz="8" w:space="8" w:color="0070C0"/>
        <w:bottom w:val="single" w:sz="8" w:space="8" w:color="0070C0"/>
      </w:pBdr>
      <w:spacing w:before="2040" w:after="1200" w:line="276" w:lineRule="auto"/>
      <w:ind w:right="-3" w:hanging="567"/>
      <w:contextualSpacing/>
      <w:jc w:val="center"/>
    </w:pPr>
    <w:rPr>
      <w:rFonts w:ascii="AvantGarde" w:hAnsi="AvantGarde"/>
      <w:color w:val="004495"/>
      <w:kern w:val="20"/>
      <w:sz w:val="144"/>
      <w:szCs w:val="36"/>
      <w:lang w:eastAsia="ar-SA"/>
    </w:rPr>
  </w:style>
  <w:style w:type="paragraph" w:customStyle="1" w:styleId="CorpsdeTextedansTableau">
    <w:name w:val="Corps de Texte dans Tableau"/>
    <w:basedOn w:val="Normal"/>
    <w:uiPriority w:val="6"/>
    <w:semiHidden/>
    <w:qFormat/>
    <w:rsid w:val="00585937"/>
  </w:style>
  <w:style w:type="paragraph" w:customStyle="1" w:styleId="CorpsdeTextecentrdansTableau">
    <w:name w:val="Corps de Texte centré dans Tableau"/>
    <w:basedOn w:val="CorpsdeTextedansTableau"/>
    <w:uiPriority w:val="6"/>
    <w:semiHidden/>
    <w:qFormat/>
    <w:rsid w:val="00585937"/>
    <w:pPr>
      <w:jc w:val="center"/>
    </w:pPr>
  </w:style>
  <w:style w:type="paragraph" w:customStyle="1" w:styleId="TabledeBibliographie">
    <w:name w:val="Table de Bibliographie"/>
    <w:basedOn w:val="Normal"/>
    <w:uiPriority w:val="8"/>
    <w:semiHidden/>
    <w:qFormat/>
    <w:rsid w:val="00DE187A"/>
    <w:pPr>
      <w:tabs>
        <w:tab w:val="right" w:leader="underscore" w:pos="9967"/>
      </w:tabs>
      <w:ind w:left="1134" w:hanging="1134"/>
      <w:contextualSpacing/>
    </w:pPr>
    <w:rPr>
      <w:noProof/>
    </w:rPr>
  </w:style>
  <w:style w:type="character" w:customStyle="1" w:styleId="Gras">
    <w:name w:val="Gras"/>
    <w:basedOn w:val="Policepardfaut"/>
    <w:semiHidden/>
    <w:rsid w:val="007A7BB4"/>
    <w:rPr>
      <w:b/>
      <w:lang w:val="en-US"/>
    </w:rPr>
  </w:style>
  <w:style w:type="paragraph" w:customStyle="1" w:styleId="Tablesdesfiguresettableaux">
    <w:name w:val="Tables des figures et tableaux"/>
    <w:basedOn w:val="TabledeBibliographie"/>
    <w:uiPriority w:val="8"/>
    <w:rsid w:val="00DE187A"/>
    <w:pPr>
      <w:tabs>
        <w:tab w:val="clear" w:pos="9967"/>
        <w:tab w:val="right" w:pos="9639"/>
      </w:tabs>
    </w:pPr>
  </w:style>
  <w:style w:type="paragraph" w:customStyle="1" w:styleId="Tabledesmatires">
    <w:name w:val="Table des matières"/>
    <w:basedOn w:val="Titre2"/>
    <w:link w:val="TabledesmatiresCar"/>
    <w:rsid w:val="00D26CB8"/>
    <w:pPr>
      <w:numPr>
        <w:ilvl w:val="0"/>
        <w:numId w:val="0"/>
      </w:numPr>
      <w:ind w:left="851" w:right="0"/>
    </w:pPr>
    <w:rPr>
      <w:rFonts w:cs="Times New Roman"/>
      <w:bCs w:val="0"/>
      <w:iCs w:val="0"/>
      <w:szCs w:val="20"/>
    </w:rPr>
  </w:style>
  <w:style w:type="paragraph" w:customStyle="1" w:styleId="Sommaire">
    <w:name w:val="Sommaire"/>
    <w:basedOn w:val="Titre2"/>
    <w:link w:val="SommaireCar"/>
    <w:semiHidden/>
    <w:rsid w:val="003B7A45"/>
    <w:pPr>
      <w:numPr>
        <w:ilvl w:val="0"/>
        <w:numId w:val="0"/>
      </w:numPr>
      <w:spacing w:before="840" w:after="0"/>
      <w:ind w:right="0"/>
      <w:outlineLvl w:val="9"/>
    </w:pPr>
  </w:style>
  <w:style w:type="character" w:customStyle="1" w:styleId="SommaireCar">
    <w:name w:val="Sommaire Car"/>
    <w:basedOn w:val="Titre2Car"/>
    <w:link w:val="Sommaire"/>
    <w:semiHidden/>
    <w:rsid w:val="002D0303"/>
    <w:rPr>
      <w:rFonts w:ascii="Century Gothic" w:hAnsi="Century Gothic" w:cs="Arial"/>
      <w:bCs/>
      <w:iCs/>
      <w:color w:val="1F487C"/>
      <w:sz w:val="24"/>
      <w:szCs w:val="24"/>
      <w:shd w:val="clear" w:color="auto" w:fill="FFFFFF"/>
      <w:lang w:eastAsia="ar-SA"/>
    </w:rPr>
  </w:style>
  <w:style w:type="character" w:customStyle="1" w:styleId="PieddepageCar">
    <w:name w:val="Pied de page Car"/>
    <w:basedOn w:val="Policepardfaut"/>
    <w:link w:val="Pieddepage"/>
    <w:uiPriority w:val="99"/>
    <w:rsid w:val="002D0303"/>
    <w:rPr>
      <w:rFonts w:ascii="Century Gothic" w:hAnsi="Century Gothic"/>
      <w:noProof/>
      <w:lang w:eastAsia="ar-SA"/>
    </w:rPr>
  </w:style>
  <w:style w:type="paragraph" w:styleId="Tabledesillustrations">
    <w:name w:val="table of figures"/>
    <w:basedOn w:val="Normal"/>
    <w:next w:val="Normal"/>
    <w:uiPriority w:val="99"/>
    <w:semiHidden/>
    <w:locked/>
    <w:rsid w:val="00DB5C80"/>
  </w:style>
  <w:style w:type="paragraph" w:styleId="Paragraphedeliste">
    <w:name w:val="List Paragraph"/>
    <w:basedOn w:val="Normal"/>
    <w:link w:val="ParagraphedelisteCar"/>
    <w:uiPriority w:val="34"/>
    <w:locked/>
    <w:rsid w:val="00EC2866"/>
    <w:pPr>
      <w:suppressAutoHyphens w:val="0"/>
      <w:spacing w:after="200"/>
      <w:ind w:left="720" w:right="0"/>
      <w:contextualSpacing/>
      <w:jc w:val="left"/>
    </w:pPr>
    <w:rPr>
      <w:rFonts w:ascii="Calibri" w:eastAsia="Calibri" w:hAnsi="Calibri"/>
      <w:szCs w:val="22"/>
      <w:lang w:eastAsia="en-US"/>
    </w:rPr>
  </w:style>
  <w:style w:type="character" w:styleId="Marquedecommentaire">
    <w:name w:val="annotation reference"/>
    <w:basedOn w:val="Policepardfaut"/>
    <w:semiHidden/>
    <w:locked/>
    <w:rsid w:val="00DF24E3"/>
    <w:rPr>
      <w:sz w:val="16"/>
      <w:szCs w:val="16"/>
    </w:rPr>
  </w:style>
  <w:style w:type="paragraph" w:styleId="Commentaire">
    <w:name w:val="annotation text"/>
    <w:basedOn w:val="Normal"/>
    <w:link w:val="CommentaireCar"/>
    <w:uiPriority w:val="6"/>
    <w:semiHidden/>
    <w:locked/>
    <w:rsid w:val="00DF24E3"/>
    <w:pPr>
      <w:spacing w:line="240" w:lineRule="auto"/>
    </w:pPr>
  </w:style>
  <w:style w:type="character" w:customStyle="1" w:styleId="CommentaireCar">
    <w:name w:val="Commentaire Car"/>
    <w:basedOn w:val="Policepardfaut"/>
    <w:link w:val="Commentaire"/>
    <w:uiPriority w:val="6"/>
    <w:semiHidden/>
    <w:rsid w:val="00DF24E3"/>
    <w:rPr>
      <w:rFonts w:ascii="Century Gothic" w:hAnsi="Century Gothic"/>
      <w:lang w:eastAsia="ar-SA"/>
    </w:rPr>
  </w:style>
  <w:style w:type="character" w:customStyle="1" w:styleId="CorpsdetexteCar">
    <w:name w:val="Corps de texte Car"/>
    <w:basedOn w:val="Policepardfaut"/>
    <w:link w:val="Corpsdetexte"/>
    <w:uiPriority w:val="6"/>
    <w:rsid w:val="0054398D"/>
    <w:rPr>
      <w:rFonts w:ascii="Century Gothic" w:hAnsi="Century Gothic"/>
      <w:lang w:eastAsia="ar-SA"/>
    </w:rPr>
  </w:style>
  <w:style w:type="paragraph" w:styleId="Listepuces">
    <w:name w:val="List Bullet"/>
    <w:basedOn w:val="Normal"/>
    <w:locked/>
    <w:rsid w:val="006D6FB3"/>
    <w:pPr>
      <w:numPr>
        <w:numId w:val="5"/>
      </w:numPr>
      <w:suppressAutoHyphens w:val="0"/>
      <w:spacing w:after="0" w:line="240" w:lineRule="auto"/>
      <w:ind w:right="0"/>
    </w:pPr>
    <w:rPr>
      <w:lang w:eastAsia="fr-FR"/>
    </w:rPr>
  </w:style>
  <w:style w:type="paragraph" w:customStyle="1" w:styleId="TEXTECOURANT">
    <w:name w:val="TEXTE COURANT"/>
    <w:basedOn w:val="Normal"/>
    <w:link w:val="TEXTECOURANTChar1"/>
    <w:autoRedefine/>
    <w:rsid w:val="002D56FE"/>
    <w:pPr>
      <w:tabs>
        <w:tab w:val="left" w:pos="5333"/>
      </w:tabs>
      <w:suppressAutoHyphens w:val="0"/>
      <w:spacing w:after="0" w:line="240" w:lineRule="auto"/>
      <w:ind w:right="0"/>
    </w:pPr>
    <w:rPr>
      <w:rFonts w:ascii="Calibri" w:hAnsi="Calibri" w:cs="Arial"/>
      <w:noProof/>
      <w:szCs w:val="18"/>
      <w:lang w:eastAsia="fr-FR"/>
    </w:rPr>
  </w:style>
  <w:style w:type="character" w:customStyle="1" w:styleId="TEXTECOURANTChar1">
    <w:name w:val="TEXTE COURANT Char1"/>
    <w:basedOn w:val="Policepardfaut"/>
    <w:link w:val="TEXTECOURANT"/>
    <w:rsid w:val="002D56FE"/>
    <w:rPr>
      <w:rFonts w:ascii="Calibri" w:hAnsi="Calibri" w:cs="Arial"/>
      <w:noProof/>
      <w:szCs w:val="18"/>
    </w:rPr>
  </w:style>
  <w:style w:type="paragraph" w:customStyle="1" w:styleId="RETRAITPARAGRAPHE2">
    <w:name w:val="RETRAIT PARAGRAPHE 2"/>
    <w:basedOn w:val="Normal"/>
    <w:rsid w:val="002D56FE"/>
    <w:pPr>
      <w:suppressAutoHyphens w:val="0"/>
      <w:spacing w:before="20" w:after="20" w:line="240" w:lineRule="auto"/>
      <w:ind w:right="0" w:hanging="9"/>
      <w:jc w:val="left"/>
    </w:pPr>
    <w:rPr>
      <w:rFonts w:ascii="Arial" w:hAnsi="Arial"/>
      <w:lang w:eastAsia="fr-FR"/>
    </w:rPr>
  </w:style>
  <w:style w:type="paragraph" w:customStyle="1" w:styleId="TABLEAU2">
    <w:name w:val="TABLEAU2"/>
    <w:basedOn w:val="Normal"/>
    <w:rsid w:val="002D56FE"/>
    <w:pPr>
      <w:suppressAutoHyphens w:val="0"/>
      <w:spacing w:after="0" w:line="240" w:lineRule="auto"/>
      <w:ind w:right="0"/>
    </w:pPr>
    <w:rPr>
      <w:rFonts w:ascii="Times New Roman" w:hAnsi="Times New Roman"/>
      <w:b/>
      <w:color w:val="FFFFFF"/>
      <w:lang w:eastAsia="fr-FR"/>
    </w:rPr>
  </w:style>
  <w:style w:type="paragraph" w:customStyle="1" w:styleId="RETRAITPARAGRAPHE">
    <w:name w:val="RETRAIT PARAGRAPHE"/>
    <w:basedOn w:val="Normal"/>
    <w:link w:val="RETRAITPARAGRAPHEChar"/>
    <w:autoRedefine/>
    <w:rsid w:val="002D56FE"/>
    <w:pPr>
      <w:tabs>
        <w:tab w:val="left" w:pos="4360"/>
      </w:tabs>
      <w:suppressAutoHyphens w:val="0"/>
      <w:spacing w:after="0" w:line="240" w:lineRule="auto"/>
      <w:ind w:right="0"/>
    </w:pPr>
    <w:rPr>
      <w:rFonts w:ascii="Arial" w:hAnsi="Arial" w:cs="Arial"/>
      <w:bCs/>
      <w:lang w:eastAsia="fr-FR"/>
    </w:rPr>
  </w:style>
  <w:style w:type="character" w:customStyle="1" w:styleId="RETRAITPARAGRAPHEChar">
    <w:name w:val="RETRAIT PARAGRAPHE Char"/>
    <w:basedOn w:val="Policepardfaut"/>
    <w:link w:val="RETRAITPARAGRAPHE"/>
    <w:rsid w:val="002D56FE"/>
    <w:rPr>
      <w:rFonts w:ascii="Arial" w:hAnsi="Arial" w:cs="Arial"/>
      <w:bCs/>
    </w:rPr>
  </w:style>
  <w:style w:type="paragraph" w:customStyle="1" w:styleId="RETRAITPARAGRAPHCharCharChar">
    <w:name w:val="RETRAIT PARAGRAPH Char Char Char"/>
    <w:basedOn w:val="Normal"/>
    <w:link w:val="RETRAITPARAGRAPHCharCharCharChar"/>
    <w:rsid w:val="002D56FE"/>
    <w:pPr>
      <w:tabs>
        <w:tab w:val="num" w:pos="720"/>
      </w:tabs>
      <w:suppressAutoHyphens w:val="0"/>
      <w:spacing w:after="0" w:line="240" w:lineRule="auto"/>
      <w:ind w:left="720" w:right="0" w:hanging="360"/>
      <w:jc w:val="left"/>
    </w:pPr>
    <w:rPr>
      <w:rFonts w:ascii="Times New Roman" w:hAnsi="Times New Roman"/>
      <w:sz w:val="24"/>
      <w:szCs w:val="24"/>
      <w:lang w:eastAsia="en-US"/>
    </w:rPr>
  </w:style>
  <w:style w:type="character" w:customStyle="1" w:styleId="RETRAITPARAGRAPHCharCharCharChar">
    <w:name w:val="RETRAIT PARAGRAPH Char Char Char Char"/>
    <w:basedOn w:val="Policepardfaut"/>
    <w:link w:val="RETRAITPARAGRAPHCharCharChar"/>
    <w:rsid w:val="002D56FE"/>
    <w:rPr>
      <w:rFonts w:ascii="Times New Roman" w:hAnsi="Times New Roman"/>
      <w:sz w:val="24"/>
      <w:szCs w:val="24"/>
      <w:lang w:eastAsia="en-US"/>
    </w:rPr>
  </w:style>
  <w:style w:type="character" w:customStyle="1" w:styleId="ParagraphedelisteCar">
    <w:name w:val="Paragraphe de liste Car"/>
    <w:basedOn w:val="Policepardfaut"/>
    <w:link w:val="Paragraphedeliste"/>
    <w:uiPriority w:val="34"/>
    <w:rsid w:val="002D56FE"/>
    <w:rPr>
      <w:rFonts w:ascii="Calibri" w:eastAsia="Calibri" w:hAnsi="Calibri"/>
      <w:sz w:val="22"/>
      <w:szCs w:val="22"/>
      <w:lang w:eastAsia="en-US"/>
    </w:rPr>
  </w:style>
  <w:style w:type="paragraph" w:customStyle="1" w:styleId="Standard">
    <w:name w:val="Standard"/>
    <w:rsid w:val="006309F4"/>
    <w:pPr>
      <w:widowControl w:val="0"/>
      <w:autoSpaceDN w:val="0"/>
      <w:adjustRightInd w:val="0"/>
    </w:pPr>
    <w:rPr>
      <w:rFonts w:ascii="Nimbus Roman No9 L" w:hAnsi="Nimbus Roman No9 L" w:cs="Nimbus Roman No9 L"/>
      <w:sz w:val="24"/>
      <w:szCs w:val="24"/>
    </w:rPr>
  </w:style>
  <w:style w:type="character" w:styleId="lev">
    <w:name w:val="Strong"/>
    <w:basedOn w:val="Policepardfaut"/>
    <w:uiPriority w:val="22"/>
    <w:locked/>
    <w:rsid w:val="004A7825"/>
    <w:rPr>
      <w:b/>
      <w:bCs/>
    </w:rPr>
  </w:style>
  <w:style w:type="paragraph" w:customStyle="1" w:styleId="Nomclient">
    <w:name w:val="Nom_client"/>
    <w:basedOn w:val="PDG2Nomduprojet"/>
    <w:link w:val="NomclientCar"/>
    <w:rsid w:val="005F2C00"/>
  </w:style>
  <w:style w:type="paragraph" w:customStyle="1" w:styleId="Nomprojet">
    <w:name w:val="Nom_projet"/>
    <w:basedOn w:val="PDG3Titredudocument"/>
    <w:link w:val="NomprojetCar"/>
    <w:rsid w:val="005F2C00"/>
  </w:style>
  <w:style w:type="character" w:customStyle="1" w:styleId="PDG3TitredudocumentCar">
    <w:name w:val="PDG_3_Titre_du_document Car"/>
    <w:basedOn w:val="Policepardfaut"/>
    <w:link w:val="PDG3Titredudocument"/>
    <w:rsid w:val="005F2C00"/>
    <w:rPr>
      <w:rFonts w:ascii="AvantGarde" w:hAnsi="AvantGarde"/>
      <w:color w:val="FFFFFF"/>
      <w:sz w:val="32"/>
      <w:szCs w:val="28"/>
      <w:shd w:val="clear" w:color="auto" w:fill="00B0F0"/>
      <w:lang w:eastAsia="ar-SA"/>
    </w:rPr>
  </w:style>
  <w:style w:type="character" w:customStyle="1" w:styleId="PDG2NomduprojetCar">
    <w:name w:val="PDG_2_Nom_du_projet Car"/>
    <w:basedOn w:val="PDG3TitredudocumentCar"/>
    <w:link w:val="PDG2Nomduprojet"/>
    <w:rsid w:val="005F2C00"/>
    <w:rPr>
      <w:rFonts w:ascii="AvantGarde" w:hAnsi="AvantGarde"/>
      <w:color w:val="FFFFFF"/>
      <w:sz w:val="24"/>
      <w:szCs w:val="28"/>
      <w:shd w:val="clear" w:color="auto" w:fill="00B0F0"/>
      <w:lang w:eastAsia="ar-SA"/>
    </w:rPr>
  </w:style>
  <w:style w:type="character" w:customStyle="1" w:styleId="NomclientCar">
    <w:name w:val="Nom_client Car"/>
    <w:basedOn w:val="PDG2NomduprojetCar"/>
    <w:link w:val="Nomclient"/>
    <w:rsid w:val="005F2C00"/>
    <w:rPr>
      <w:rFonts w:ascii="AvantGarde" w:hAnsi="AvantGarde"/>
      <w:color w:val="FFFFFF"/>
      <w:sz w:val="24"/>
      <w:szCs w:val="28"/>
      <w:shd w:val="clear" w:color="auto" w:fill="00B0F0"/>
      <w:lang w:eastAsia="ar-SA"/>
    </w:rPr>
  </w:style>
  <w:style w:type="paragraph" w:customStyle="1" w:styleId="Datecerclh">
    <w:name w:val="Date_cerclh"/>
    <w:basedOn w:val="Tabledesmatires"/>
    <w:link w:val="DatecerclhCar"/>
    <w:rsid w:val="001644E3"/>
    <w:pPr>
      <w:tabs>
        <w:tab w:val="left" w:pos="8489"/>
      </w:tabs>
      <w:jc w:val="right"/>
    </w:pPr>
    <w:rPr>
      <w:color w:val="595959"/>
    </w:rPr>
  </w:style>
  <w:style w:type="character" w:customStyle="1" w:styleId="NomprojetCar">
    <w:name w:val="Nom_projet Car"/>
    <w:basedOn w:val="PDG3TitredudocumentCar"/>
    <w:link w:val="Nomprojet"/>
    <w:rsid w:val="005F2C00"/>
    <w:rPr>
      <w:rFonts w:ascii="AvantGarde" w:hAnsi="AvantGarde"/>
      <w:color w:val="FFFFFF"/>
      <w:sz w:val="32"/>
      <w:szCs w:val="28"/>
      <w:shd w:val="clear" w:color="auto" w:fill="00B0F0"/>
      <w:lang w:eastAsia="ar-SA"/>
    </w:rPr>
  </w:style>
  <w:style w:type="paragraph" w:styleId="Explorateurdedocuments">
    <w:name w:val="Document Map"/>
    <w:basedOn w:val="Normal"/>
    <w:link w:val="ExplorateurdedocumentsCar"/>
    <w:semiHidden/>
    <w:locked/>
    <w:rsid w:val="00103D75"/>
    <w:rPr>
      <w:rFonts w:ascii="Tahoma" w:hAnsi="Tahoma" w:cs="Tahoma"/>
      <w:sz w:val="16"/>
      <w:szCs w:val="16"/>
    </w:rPr>
  </w:style>
  <w:style w:type="character" w:customStyle="1" w:styleId="TabledesmatiresCar">
    <w:name w:val="Table des matières Car"/>
    <w:basedOn w:val="Titre2Car"/>
    <w:link w:val="Tabledesmatires"/>
    <w:rsid w:val="001644E3"/>
    <w:rPr>
      <w:rFonts w:ascii="Century Gothic" w:hAnsi="Century Gothic" w:cs="Arial"/>
      <w:bCs/>
      <w:iCs/>
      <w:color w:val="1F487C"/>
      <w:sz w:val="24"/>
      <w:szCs w:val="24"/>
      <w:shd w:val="clear" w:color="auto" w:fill="FFFFFF"/>
      <w:lang w:eastAsia="ar-SA"/>
    </w:rPr>
  </w:style>
  <w:style w:type="character" w:customStyle="1" w:styleId="DatecerclhCar">
    <w:name w:val="Date_cerclh Car"/>
    <w:basedOn w:val="TabledesmatiresCar"/>
    <w:link w:val="Datecerclh"/>
    <w:rsid w:val="001644E3"/>
    <w:rPr>
      <w:rFonts w:ascii="Century Gothic" w:hAnsi="Century Gothic" w:cs="Arial"/>
      <w:bCs/>
      <w:iCs/>
      <w:color w:val="1F487C"/>
      <w:sz w:val="24"/>
      <w:szCs w:val="24"/>
      <w:shd w:val="clear" w:color="auto" w:fill="FFFFFF"/>
      <w:lang w:eastAsia="ar-SA"/>
    </w:rPr>
  </w:style>
  <w:style w:type="character" w:customStyle="1" w:styleId="ExplorateurdedocumentsCar">
    <w:name w:val="Explorateur de documents Car"/>
    <w:basedOn w:val="Policepardfaut"/>
    <w:link w:val="Explorateurdedocuments"/>
    <w:semiHidden/>
    <w:rsid w:val="00103D75"/>
    <w:rPr>
      <w:rFonts w:ascii="Tahoma" w:hAnsi="Tahoma" w:cs="Tahoma"/>
      <w:sz w:val="16"/>
      <w:szCs w:val="16"/>
      <w:lang w:eastAsia="ar-SA"/>
    </w:rPr>
  </w:style>
  <w:style w:type="character" w:customStyle="1" w:styleId="Titre1Car">
    <w:name w:val="Titre 1 Car"/>
    <w:basedOn w:val="Policepardfaut"/>
    <w:link w:val="Titre1"/>
    <w:uiPriority w:val="9"/>
    <w:rsid w:val="00F7356C"/>
    <w:rPr>
      <w:rFonts w:ascii="Century Gothic" w:hAnsi="Century Gothic" w:cs="Arial"/>
      <w:b/>
      <w:bCs/>
      <w:color w:val="1F487C"/>
      <w:kern w:val="1"/>
      <w:sz w:val="28"/>
      <w:szCs w:val="28"/>
      <w:lang w:eastAsia="ar-SA"/>
    </w:rPr>
  </w:style>
  <w:style w:type="paragraph" w:customStyle="1" w:styleId="style5">
    <w:name w:val="style 5"/>
    <w:basedOn w:val="Titre3"/>
    <w:link w:val="style5Car"/>
    <w:qFormat/>
    <w:rsid w:val="00F7356C"/>
    <w:pPr>
      <w:numPr>
        <w:ilvl w:val="0"/>
        <w:numId w:val="0"/>
      </w:numPr>
      <w:pBdr>
        <w:bottom w:val="single" w:sz="8" w:space="1" w:color="1F487C"/>
      </w:pBdr>
    </w:pPr>
    <w:rPr>
      <w:sz w:val="22"/>
    </w:rPr>
  </w:style>
  <w:style w:type="character" w:customStyle="1" w:styleId="Titre3Car">
    <w:name w:val="Titre 3 Car"/>
    <w:basedOn w:val="Policepardfaut"/>
    <w:link w:val="Titre3"/>
    <w:uiPriority w:val="5"/>
    <w:rsid w:val="00F7356C"/>
    <w:rPr>
      <w:rFonts w:ascii="Century Gothic" w:hAnsi="Century Gothic" w:cs="Arial"/>
      <w:b/>
      <w:bCs/>
      <w:color w:val="1F497D"/>
      <w:szCs w:val="26"/>
      <w:lang w:eastAsia="ar-SA"/>
    </w:rPr>
  </w:style>
  <w:style w:type="character" w:customStyle="1" w:styleId="style5Car">
    <w:name w:val="style 5 Car"/>
    <w:basedOn w:val="Titre3Car"/>
    <w:link w:val="style5"/>
    <w:rsid w:val="00F7356C"/>
    <w:rPr>
      <w:rFonts w:ascii="Century Gothic" w:hAnsi="Century Gothic" w:cs="Arial"/>
      <w:b/>
      <w:bCs/>
      <w:color w:val="1F497D"/>
      <w:szCs w:val="26"/>
      <w:lang w:eastAsia="ar-SA"/>
    </w:rPr>
  </w:style>
  <w:style w:type="paragraph" w:customStyle="1" w:styleId="Style1">
    <w:name w:val="Style1"/>
    <w:basedOn w:val="Paragraphedeliste"/>
    <w:link w:val="Style1Car"/>
    <w:qFormat/>
    <w:rsid w:val="00362095"/>
    <w:pPr>
      <w:numPr>
        <w:numId w:val="20"/>
      </w:numPr>
    </w:pPr>
  </w:style>
  <w:style w:type="character" w:customStyle="1" w:styleId="Style1Car">
    <w:name w:val="Style1 Car"/>
    <w:basedOn w:val="ParagraphedelisteCar"/>
    <w:link w:val="Style1"/>
    <w:rsid w:val="00362095"/>
    <w:rPr>
      <w:rFonts w:ascii="Calibri" w:eastAsia="Calibri" w:hAnsi="Calibri"/>
      <w:sz w:val="22"/>
      <w:szCs w:val="22"/>
      <w:lang w:eastAsia="en-US"/>
    </w:rPr>
  </w:style>
  <w:style w:type="paragraph" w:styleId="Rvision">
    <w:name w:val="Revision"/>
    <w:hidden/>
    <w:uiPriority w:val="99"/>
    <w:semiHidden/>
    <w:rsid w:val="00C277FB"/>
    <w:rPr>
      <w:rFonts w:asciiTheme="minorHAnsi" w:hAnsiTheme="minorHAnsi"/>
      <w:sz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845387">
      <w:bodyDiv w:val="1"/>
      <w:marLeft w:val="0"/>
      <w:marRight w:val="0"/>
      <w:marTop w:val="0"/>
      <w:marBottom w:val="0"/>
      <w:divBdr>
        <w:top w:val="none" w:sz="0" w:space="0" w:color="auto"/>
        <w:left w:val="none" w:sz="0" w:space="0" w:color="auto"/>
        <w:bottom w:val="none" w:sz="0" w:space="0" w:color="auto"/>
        <w:right w:val="none" w:sz="0" w:space="0" w:color="auto"/>
      </w:divBdr>
    </w:div>
    <w:div w:id="209389057">
      <w:bodyDiv w:val="1"/>
      <w:marLeft w:val="0"/>
      <w:marRight w:val="0"/>
      <w:marTop w:val="0"/>
      <w:marBottom w:val="0"/>
      <w:divBdr>
        <w:top w:val="none" w:sz="0" w:space="0" w:color="auto"/>
        <w:left w:val="none" w:sz="0" w:space="0" w:color="auto"/>
        <w:bottom w:val="none" w:sz="0" w:space="0" w:color="auto"/>
        <w:right w:val="none" w:sz="0" w:space="0" w:color="auto"/>
      </w:divBdr>
    </w:div>
    <w:div w:id="257838564">
      <w:bodyDiv w:val="1"/>
      <w:marLeft w:val="0"/>
      <w:marRight w:val="0"/>
      <w:marTop w:val="0"/>
      <w:marBottom w:val="0"/>
      <w:divBdr>
        <w:top w:val="none" w:sz="0" w:space="0" w:color="auto"/>
        <w:left w:val="none" w:sz="0" w:space="0" w:color="auto"/>
        <w:bottom w:val="none" w:sz="0" w:space="0" w:color="auto"/>
        <w:right w:val="none" w:sz="0" w:space="0" w:color="auto"/>
      </w:divBdr>
    </w:div>
    <w:div w:id="337468912">
      <w:bodyDiv w:val="1"/>
      <w:marLeft w:val="0"/>
      <w:marRight w:val="0"/>
      <w:marTop w:val="0"/>
      <w:marBottom w:val="0"/>
      <w:divBdr>
        <w:top w:val="none" w:sz="0" w:space="0" w:color="auto"/>
        <w:left w:val="none" w:sz="0" w:space="0" w:color="auto"/>
        <w:bottom w:val="none" w:sz="0" w:space="0" w:color="auto"/>
        <w:right w:val="none" w:sz="0" w:space="0" w:color="auto"/>
      </w:divBdr>
    </w:div>
    <w:div w:id="424813316">
      <w:bodyDiv w:val="1"/>
      <w:marLeft w:val="0"/>
      <w:marRight w:val="0"/>
      <w:marTop w:val="0"/>
      <w:marBottom w:val="0"/>
      <w:divBdr>
        <w:top w:val="none" w:sz="0" w:space="0" w:color="auto"/>
        <w:left w:val="none" w:sz="0" w:space="0" w:color="auto"/>
        <w:bottom w:val="none" w:sz="0" w:space="0" w:color="auto"/>
        <w:right w:val="none" w:sz="0" w:space="0" w:color="auto"/>
      </w:divBdr>
    </w:div>
    <w:div w:id="624576899">
      <w:bodyDiv w:val="1"/>
      <w:marLeft w:val="0"/>
      <w:marRight w:val="0"/>
      <w:marTop w:val="0"/>
      <w:marBottom w:val="0"/>
      <w:divBdr>
        <w:top w:val="none" w:sz="0" w:space="0" w:color="auto"/>
        <w:left w:val="none" w:sz="0" w:space="0" w:color="auto"/>
        <w:bottom w:val="none" w:sz="0" w:space="0" w:color="auto"/>
        <w:right w:val="none" w:sz="0" w:space="0" w:color="auto"/>
      </w:divBdr>
    </w:div>
    <w:div w:id="879050913">
      <w:bodyDiv w:val="1"/>
      <w:marLeft w:val="0"/>
      <w:marRight w:val="0"/>
      <w:marTop w:val="0"/>
      <w:marBottom w:val="0"/>
      <w:divBdr>
        <w:top w:val="none" w:sz="0" w:space="0" w:color="auto"/>
        <w:left w:val="none" w:sz="0" w:space="0" w:color="auto"/>
        <w:bottom w:val="none" w:sz="0" w:space="0" w:color="auto"/>
        <w:right w:val="none" w:sz="0" w:space="0" w:color="auto"/>
      </w:divBdr>
    </w:div>
    <w:div w:id="1049721446">
      <w:bodyDiv w:val="1"/>
      <w:marLeft w:val="0"/>
      <w:marRight w:val="0"/>
      <w:marTop w:val="0"/>
      <w:marBottom w:val="0"/>
      <w:divBdr>
        <w:top w:val="none" w:sz="0" w:space="0" w:color="auto"/>
        <w:left w:val="none" w:sz="0" w:space="0" w:color="auto"/>
        <w:bottom w:val="none" w:sz="0" w:space="0" w:color="auto"/>
        <w:right w:val="none" w:sz="0" w:space="0" w:color="auto"/>
      </w:divBdr>
    </w:div>
    <w:div w:id="1056781813">
      <w:bodyDiv w:val="1"/>
      <w:marLeft w:val="0"/>
      <w:marRight w:val="0"/>
      <w:marTop w:val="0"/>
      <w:marBottom w:val="0"/>
      <w:divBdr>
        <w:top w:val="none" w:sz="0" w:space="0" w:color="auto"/>
        <w:left w:val="none" w:sz="0" w:space="0" w:color="auto"/>
        <w:bottom w:val="none" w:sz="0" w:space="0" w:color="auto"/>
        <w:right w:val="none" w:sz="0" w:space="0" w:color="auto"/>
      </w:divBdr>
    </w:div>
    <w:div w:id="1061290172">
      <w:bodyDiv w:val="1"/>
      <w:marLeft w:val="0"/>
      <w:marRight w:val="0"/>
      <w:marTop w:val="0"/>
      <w:marBottom w:val="0"/>
      <w:divBdr>
        <w:top w:val="none" w:sz="0" w:space="0" w:color="auto"/>
        <w:left w:val="none" w:sz="0" w:space="0" w:color="auto"/>
        <w:bottom w:val="none" w:sz="0" w:space="0" w:color="auto"/>
        <w:right w:val="none" w:sz="0" w:space="0" w:color="auto"/>
      </w:divBdr>
    </w:div>
    <w:div w:id="1303269903">
      <w:bodyDiv w:val="1"/>
      <w:marLeft w:val="0"/>
      <w:marRight w:val="0"/>
      <w:marTop w:val="0"/>
      <w:marBottom w:val="0"/>
      <w:divBdr>
        <w:top w:val="none" w:sz="0" w:space="0" w:color="auto"/>
        <w:left w:val="none" w:sz="0" w:space="0" w:color="auto"/>
        <w:bottom w:val="none" w:sz="0" w:space="0" w:color="auto"/>
        <w:right w:val="none" w:sz="0" w:space="0" w:color="auto"/>
      </w:divBdr>
    </w:div>
    <w:div w:id="1649900158">
      <w:bodyDiv w:val="1"/>
      <w:marLeft w:val="0"/>
      <w:marRight w:val="0"/>
      <w:marTop w:val="0"/>
      <w:marBottom w:val="0"/>
      <w:divBdr>
        <w:top w:val="none" w:sz="0" w:space="0" w:color="auto"/>
        <w:left w:val="none" w:sz="0" w:space="0" w:color="auto"/>
        <w:bottom w:val="none" w:sz="0" w:space="0" w:color="auto"/>
        <w:right w:val="none" w:sz="0" w:space="0" w:color="auto"/>
      </w:divBdr>
    </w:div>
    <w:div w:id="1727416352">
      <w:bodyDiv w:val="1"/>
      <w:marLeft w:val="0"/>
      <w:marRight w:val="0"/>
      <w:marTop w:val="0"/>
      <w:marBottom w:val="0"/>
      <w:divBdr>
        <w:top w:val="none" w:sz="0" w:space="0" w:color="auto"/>
        <w:left w:val="none" w:sz="0" w:space="0" w:color="auto"/>
        <w:bottom w:val="none" w:sz="0" w:space="0" w:color="auto"/>
        <w:right w:val="none" w:sz="0" w:space="0" w:color="auto"/>
      </w:divBdr>
    </w:div>
    <w:div w:id="1779789350">
      <w:bodyDiv w:val="1"/>
      <w:marLeft w:val="0"/>
      <w:marRight w:val="0"/>
      <w:marTop w:val="0"/>
      <w:marBottom w:val="0"/>
      <w:divBdr>
        <w:top w:val="none" w:sz="0" w:space="0" w:color="auto"/>
        <w:left w:val="none" w:sz="0" w:space="0" w:color="auto"/>
        <w:bottom w:val="none" w:sz="0" w:space="0" w:color="auto"/>
        <w:right w:val="none" w:sz="0" w:space="0" w:color="auto"/>
      </w:divBdr>
    </w:div>
    <w:div w:id="1989553212">
      <w:bodyDiv w:val="1"/>
      <w:marLeft w:val="0"/>
      <w:marRight w:val="0"/>
      <w:marTop w:val="0"/>
      <w:marBottom w:val="0"/>
      <w:divBdr>
        <w:top w:val="none" w:sz="0" w:space="0" w:color="auto"/>
        <w:left w:val="none" w:sz="0" w:space="0" w:color="auto"/>
        <w:bottom w:val="none" w:sz="0" w:space="0" w:color="auto"/>
        <w:right w:val="none" w:sz="0" w:space="0" w:color="auto"/>
      </w:divBdr>
    </w:div>
    <w:div w:id="2026635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15CC339161AAA42816FF06913421855" ma:contentTypeVersion="1" ma:contentTypeDescription="Crée un document." ma:contentTypeScope="" ma:versionID="fb84c502e733c05b22622c2b1287300c">
  <xsd:schema xmlns:xsd="http://www.w3.org/2001/XMLSchema" xmlns:xs="http://www.w3.org/2001/XMLSchema" xmlns:p="http://schemas.microsoft.com/office/2006/metadata/properties" xmlns:ns3="e9f839fa-0800-4fcb-a856-61860a494353" targetNamespace="http://schemas.microsoft.com/office/2006/metadata/properties" ma:root="true" ma:fieldsID="cc3df3ff5b06a642d36038ad1823b14c" ns3:_="">
    <xsd:import namespace="e9f839fa-0800-4fcb-a856-61860a494353"/>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f839fa-0800-4fcb-a856-61860a494353"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6BCB6F-DFBC-401B-ADE5-382D1124E145}">
  <ds:schemaRefs>
    <ds:schemaRef ds:uri="http://purl.org/dc/terms/"/>
    <ds:schemaRef ds:uri="e9f839fa-0800-4fcb-a856-61860a494353"/>
    <ds:schemaRef ds:uri="http://schemas.microsoft.com/office/2006/metadata/properties"/>
    <ds:schemaRef ds:uri="http://purl.org/dc/elements/1.1/"/>
    <ds:schemaRef ds:uri="http://www.w3.org/XML/1998/namespace"/>
    <ds:schemaRef ds:uri="http://schemas.microsoft.com/office/2006/documentManagement/types"/>
    <ds:schemaRef ds:uri="http://schemas.openxmlformats.org/package/2006/metadata/core-properties"/>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D81C4A4A-CE81-4A57-9CFD-5C43A30B82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f839fa-0800-4fcb-a856-61860a4943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EE3E92-1C6E-4A8B-89FC-2567719C5F2D}">
  <ds:schemaRefs>
    <ds:schemaRef ds:uri="http://schemas.microsoft.com/sharepoint/v3/contenttype/forms"/>
  </ds:schemaRefs>
</ds:datastoreItem>
</file>

<file path=customXml/itemProps4.xml><?xml version="1.0" encoding="utf-8"?>
<ds:datastoreItem xmlns:ds="http://schemas.openxmlformats.org/officeDocument/2006/customXml" ds:itemID="{73287D4C-82C4-4F10-AFE3-C5406B3DF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15</Pages>
  <Words>2841</Words>
  <Characters>15630</Characters>
  <Application>Microsoft Office Word</Application>
  <DocSecurity>0</DocSecurity>
  <Lines>130</Lines>
  <Paragraphs>36</Paragraphs>
  <ScaleCrop>false</ScaleCrop>
  <HeadingPairs>
    <vt:vector size="2" baseType="variant">
      <vt:variant>
        <vt:lpstr>Titre</vt:lpstr>
      </vt:variant>
      <vt:variant>
        <vt:i4>1</vt:i4>
      </vt:variant>
    </vt:vector>
  </HeadingPairs>
  <TitlesOfParts>
    <vt:vector size="1" baseType="lpstr">
      <vt:lpstr>Guide Utilisateur OCARISK</vt:lpstr>
    </vt:vector>
  </TitlesOfParts>
  <Company>CERCLH</Company>
  <LinksUpToDate>false</LinksUpToDate>
  <CharactersWithSpaces>18435</CharactersWithSpaces>
  <SharedDoc>false</SharedDoc>
  <HLinks>
    <vt:vector size="12" baseType="variant">
      <vt:variant>
        <vt:i4>3670064</vt:i4>
      </vt:variant>
      <vt:variant>
        <vt:i4>6</vt:i4>
      </vt:variant>
      <vt:variant>
        <vt:i4>0</vt:i4>
      </vt:variant>
      <vt:variant>
        <vt:i4>5</vt:i4>
      </vt:variant>
      <vt:variant>
        <vt:lpwstr>http://www.cerclh.com/</vt:lpwstr>
      </vt:variant>
      <vt:variant>
        <vt:lpwstr/>
      </vt:variant>
      <vt:variant>
        <vt:i4>2555989</vt:i4>
      </vt:variant>
      <vt:variant>
        <vt:i4>3</vt:i4>
      </vt:variant>
      <vt:variant>
        <vt:i4>0</vt:i4>
      </vt:variant>
      <vt:variant>
        <vt:i4>5</vt:i4>
      </vt:variant>
      <vt:variant>
        <vt:lpwstr>mailto:francis.reymondon@cerclh.com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Utilisateur OCARISK</dc:title>
  <dc:creator>Christine MARGERIN</dc:creator>
  <cp:keywords>Client</cp:keywords>
  <cp:lastModifiedBy>Yoan Jacquemin</cp:lastModifiedBy>
  <cp:revision>13</cp:revision>
  <cp:lastPrinted>2010-02-05T08:07:00Z</cp:lastPrinted>
  <dcterms:created xsi:type="dcterms:W3CDTF">2016-12-07T09:26:00Z</dcterms:created>
  <dcterms:modified xsi:type="dcterms:W3CDTF">2017-01-30T16:42:00Z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0x010100415CC339161AAA42816FF06913421855</vt:lpwstr>
  </property>
  <property fmtid="{D5CDD505-2E9C-101B-9397-08002B2CF9AE}" pid="3" name="IsMyDocuments">
    <vt:bool>true</vt:bool>
  </property>
</Properties>
</file>